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B064C">
      <w:pPr>
        <w:pBdr>
          <w:top w:val="none" w:color="222222" w:sz="0" w:space="0"/>
          <w:left w:val="none" w:color="222222" w:sz="0" w:space="0"/>
          <w:bottom w:val="single" w:color="CCCCCC" w:sz="2" w:space="26"/>
          <w:right w:val="none" w:color="222222" w:sz="0" w:space="0"/>
        </w:pBdr>
        <w:spacing w:line="0" w:lineRule="atLeast"/>
        <w:jc w:val="center"/>
      </w:pPr>
      <w:r>
        <w:rPr>
          <w:color w:val="222222"/>
          <w:sz w:val="33"/>
          <w:szCs w:val="33"/>
        </w:rPr>
        <w:t>Программа воспитания детского оздоровительного лагеря</w:t>
      </w:r>
    </w:p>
    <w:p w14:paraId="1A9B850D">
      <w:pPr>
        <w:pBdr>
          <w:top w:val="none" w:color="222222" w:sz="0" w:space="0"/>
          <w:left w:val="none" w:color="222222" w:sz="0" w:space="0"/>
          <w:bottom w:val="single" w:color="CCCCCC" w:sz="2" w:space="26"/>
          <w:right w:val="none" w:color="222222" w:sz="0" w:space="0"/>
        </w:pBdr>
        <w:spacing w:line="0" w:lineRule="atLeast"/>
        <w:jc w:val="center"/>
        <w:rPr>
          <w:rFonts w:hint="default"/>
          <w:color w:val="222222"/>
          <w:sz w:val="33"/>
          <w:szCs w:val="33"/>
          <w:lang w:val="ru-RU"/>
        </w:rPr>
      </w:pPr>
      <w:r>
        <w:rPr>
          <w:color w:val="222222"/>
          <w:sz w:val="33"/>
          <w:szCs w:val="33"/>
        </w:rPr>
        <w:t>с дневным пребыванием</w:t>
      </w:r>
    </w:p>
    <w:p w14:paraId="5531F464">
      <w:pPr>
        <w:spacing w:line="240" w:lineRule="auto"/>
        <w:jc w:val="center"/>
        <w:rPr>
          <w:rFonts w:hint="default" w:hAnsi="Times New Roman" w:cs="Times New Roman"/>
          <w:color w:val="000000"/>
          <w:sz w:val="24"/>
          <w:szCs w:val="24"/>
          <w:lang w:val="ru-RU"/>
        </w:rPr>
      </w:pPr>
      <w:r>
        <w:rPr>
          <w:rFonts w:hAnsi="Times New Roman" w:cs="Times New Roman"/>
          <w:color w:val="000000"/>
          <w:sz w:val="24"/>
          <w:szCs w:val="24"/>
        </w:rPr>
        <w:t xml:space="preserve">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xml:space="preserve">» г. </w:t>
      </w:r>
      <w:r>
        <w:rPr>
          <w:rFonts w:hAnsi="Times New Roman" w:cs="Times New Roman"/>
          <w:color w:val="000000"/>
          <w:sz w:val="24"/>
          <w:szCs w:val="24"/>
          <w:lang w:val="ru-RU"/>
        </w:rPr>
        <w:t>Чита</w:t>
      </w:r>
    </w:p>
    <w:p w14:paraId="033F65B1">
      <w:pPr>
        <w:spacing w:line="600" w:lineRule="atLeast"/>
        <w:rPr>
          <w:b/>
          <w:bCs/>
          <w:color w:val="252525"/>
          <w:spacing w:val="-2"/>
          <w:sz w:val="48"/>
          <w:szCs w:val="48"/>
        </w:rPr>
      </w:pPr>
      <w:r>
        <w:rPr>
          <w:b/>
          <w:bCs/>
          <w:color w:val="252525"/>
          <w:spacing w:val="-2"/>
          <w:sz w:val="48"/>
          <w:szCs w:val="48"/>
        </w:rPr>
        <w:t>I. Общие положения</w:t>
      </w:r>
    </w:p>
    <w:p w14:paraId="02C5FC25">
      <w:pPr>
        <w:spacing w:line="240" w:lineRule="auto"/>
        <w:rPr>
          <w:rFonts w:hAnsi="Times New Roman" w:cs="Times New Roman"/>
          <w:color w:val="000000"/>
          <w:sz w:val="24"/>
          <w:szCs w:val="24"/>
        </w:rPr>
      </w:pPr>
      <w:r>
        <w:rPr>
          <w:rFonts w:hAnsi="Times New Roman" w:cs="Times New Roman"/>
          <w:color w:val="000000"/>
          <w:sz w:val="24"/>
          <w:szCs w:val="24"/>
        </w:rPr>
        <w:t xml:space="preserve">1. Программа воспитательной работы детского оздоровительного лагеря (ДОЛ) с дневным пребыванием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xml:space="preserve">» г. </w:t>
      </w:r>
      <w:r>
        <w:rPr>
          <w:rFonts w:hAnsi="Times New Roman" w:cs="Times New Roman"/>
          <w:color w:val="000000"/>
          <w:sz w:val="24"/>
          <w:szCs w:val="24"/>
          <w:lang w:val="ru-RU"/>
        </w:rPr>
        <w:t>Чита</w:t>
      </w:r>
      <w:r>
        <w:rPr>
          <w:rFonts w:hAnsi="Times New Roman" w:cs="Times New Roman"/>
          <w:color w:val="000000"/>
          <w:sz w:val="24"/>
          <w:szCs w:val="24"/>
        </w:rPr>
        <w:t xml:space="preserve">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(далее — организация, школа).</w:t>
      </w:r>
    </w:p>
    <w:p w14:paraId="2D62583C">
      <w:pPr>
        <w:spacing w:line="240" w:lineRule="auto"/>
        <w:rPr>
          <w:rFonts w:hAnsi="Times New Roman" w:cs="Times New Roman"/>
          <w:color w:val="000000"/>
          <w:sz w:val="24"/>
          <w:szCs w:val="24"/>
        </w:rPr>
      </w:pPr>
      <w:r>
        <w:rPr>
          <w:rFonts w:hAnsi="Times New Roman" w:cs="Times New Roman"/>
          <w:color w:val="000000"/>
          <w:sz w:val="24"/>
          <w:szCs w:val="24"/>
        </w:rPr>
        <w:t>2. Программа разработана в соответствии с приказом Минпросвещения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14:paraId="4885F352">
      <w:pPr>
        <w:spacing w:line="240" w:lineRule="auto"/>
        <w:rPr>
          <w:rFonts w:hAnsi="Times New Roman" w:cs="Times New Roman"/>
          <w:color w:val="000000"/>
          <w:sz w:val="24"/>
          <w:szCs w:val="24"/>
        </w:rPr>
      </w:pPr>
      <w:r>
        <w:rPr>
          <w:rFonts w:hAnsi="Times New Roman" w:cs="Times New Roman"/>
          <w:color w:val="000000"/>
          <w:sz w:val="24"/>
          <w:szCs w:val="24"/>
        </w:rP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13E34A9">
      <w:pPr>
        <w:spacing w:line="240" w:lineRule="auto"/>
        <w:rPr>
          <w:rFonts w:hAnsi="Times New Roman" w:cs="Times New Roman"/>
          <w:color w:val="000000"/>
          <w:sz w:val="24"/>
          <w:szCs w:val="24"/>
        </w:rPr>
      </w:pPr>
      <w:r>
        <w:rPr>
          <w:rFonts w:hAnsi="Times New Roman" w:cs="Times New Roman"/>
          <w:color w:val="000000"/>
          <w:sz w:val="24"/>
          <w:szCs w:val="24"/>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30F51BF">
      <w:pPr>
        <w:spacing w:line="240" w:lineRule="auto"/>
        <w:rPr>
          <w:rFonts w:hAnsi="Times New Roman" w:cs="Times New Roman"/>
          <w:color w:val="000000"/>
          <w:sz w:val="24"/>
          <w:szCs w:val="24"/>
        </w:rPr>
      </w:pPr>
      <w:r>
        <w:rPr>
          <w:rFonts w:hAnsi="Times New Roman" w:cs="Times New Roman"/>
          <w:color w:val="000000"/>
          <w:sz w:val="24"/>
          <w:szCs w:val="24"/>
        </w:rP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4A969524">
      <w:pPr>
        <w:spacing w:line="240" w:lineRule="auto"/>
        <w:rPr>
          <w:rFonts w:hAnsi="Times New Roman" w:cs="Times New Roman"/>
          <w:color w:val="000000"/>
          <w:sz w:val="24"/>
          <w:szCs w:val="24"/>
        </w:rPr>
      </w:pPr>
      <w:r>
        <w:rPr>
          <w:rFonts w:hAnsi="Times New Roman" w:cs="Times New Roman"/>
          <w:color w:val="000000"/>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3804B364">
      <w:pPr>
        <w:spacing w:line="240" w:lineRule="auto"/>
        <w:rPr>
          <w:rFonts w:hAnsi="Times New Roman" w:cs="Times New Roman"/>
          <w:color w:val="000000"/>
          <w:sz w:val="24"/>
          <w:szCs w:val="24"/>
        </w:rPr>
      </w:pPr>
      <w:r>
        <w:rPr>
          <w:rFonts w:hAnsi="Times New Roman" w:cs="Times New Roman"/>
          <w:color w:val="000000"/>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E4DE588">
      <w:pPr>
        <w:spacing w:line="240" w:lineRule="auto"/>
        <w:rPr>
          <w:rFonts w:hAnsi="Times New Roman" w:cs="Times New Roman"/>
          <w:color w:val="000000"/>
          <w:sz w:val="24"/>
          <w:szCs w:val="24"/>
        </w:rPr>
      </w:pPr>
      <w:r>
        <w:rPr>
          <w:rFonts w:hAnsi="Times New Roman" w:cs="Times New Roman"/>
          <w:color w:val="000000"/>
          <w:sz w:val="24"/>
          <w:szCs w:val="24"/>
        </w:rPr>
        <w:t>6. Принципы реализации Программы:</w:t>
      </w:r>
    </w:p>
    <w:p w14:paraId="24C84F35">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принцип единого целевого начала воспитательной деятельности;</w:t>
      </w:r>
    </w:p>
    <w:p w14:paraId="266B81F7">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принцип системности, непрерывности и преемственности воспитательной деятельности;</w:t>
      </w:r>
    </w:p>
    <w:p w14:paraId="1F14CF34">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принцип единства концептуальных подходов, методов и форм воспитательной деятельности;</w:t>
      </w:r>
    </w:p>
    <w:p w14:paraId="08BF6291">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принцип учета возрастных и индивидуальных особенностей воспитанников и их групп;</w:t>
      </w:r>
    </w:p>
    <w:p w14:paraId="56ED7FAE">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принцип приоритета конструктивных интересов и потребностей детей;</w:t>
      </w:r>
    </w:p>
    <w:p w14:paraId="30796BB0">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принцип реальности и измеримости итогов воспитательной деятельности.</w:t>
      </w:r>
    </w:p>
    <w:p w14:paraId="5794A611">
      <w:pPr>
        <w:spacing w:line="240" w:lineRule="auto"/>
        <w:rPr>
          <w:rFonts w:hAnsi="Times New Roman" w:cs="Times New Roman"/>
          <w:color w:val="000000"/>
          <w:sz w:val="24"/>
          <w:szCs w:val="24"/>
        </w:rPr>
      </w:pPr>
      <w:r>
        <w:rPr>
          <w:rFonts w:hAnsi="Times New Roman" w:cs="Times New Roman"/>
          <w:color w:val="000000"/>
          <w:sz w:val="24"/>
          <w:szCs w:val="24"/>
        </w:rPr>
        <w:t xml:space="preserve">В организационном разделе разработчики Программы конкретизировали информацию об укладе ДОЛ дневного пребывания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в соответствии с характеристиками, приведенными в Федеральной программе воспитания для организаций отдыха детей и их оздоровления.</w:t>
      </w:r>
    </w:p>
    <w:p w14:paraId="0CCF5E96">
      <w:pPr>
        <w:spacing w:line="600" w:lineRule="atLeast"/>
        <w:rPr>
          <w:b/>
          <w:bCs/>
          <w:color w:val="252525"/>
          <w:spacing w:val="-2"/>
          <w:sz w:val="48"/>
          <w:szCs w:val="48"/>
        </w:rPr>
      </w:pPr>
      <w:r>
        <w:rPr>
          <w:b/>
          <w:bCs/>
          <w:color w:val="252525"/>
          <w:spacing w:val="-2"/>
          <w:sz w:val="48"/>
          <w:szCs w:val="48"/>
        </w:rPr>
        <w:t>II. Целевой раздел Программы</w:t>
      </w:r>
    </w:p>
    <w:p w14:paraId="2D6DA404">
      <w:pPr>
        <w:spacing w:line="240" w:lineRule="auto"/>
        <w:rPr>
          <w:rFonts w:hAnsi="Times New Roman" w:cs="Times New Roman"/>
          <w:color w:val="000000"/>
          <w:sz w:val="24"/>
          <w:szCs w:val="24"/>
        </w:rPr>
      </w:pPr>
      <w:r>
        <w:rPr>
          <w:rFonts w:hAnsi="Times New Roman" w:cs="Times New Roman"/>
          <w:color w:val="000000"/>
          <w:sz w:val="24"/>
          <w:szCs w:val="24"/>
        </w:rPr>
        <w:t xml:space="preserve">7. </w:t>
      </w:r>
      <w:r>
        <w:rPr>
          <w:rFonts w:hAnsi="Times New Roman" w:cs="Times New Roman"/>
          <w:b/>
          <w:bCs/>
          <w:color w:val="000000"/>
          <w:sz w:val="24"/>
          <w:szCs w:val="24"/>
        </w:rPr>
        <w:t>Целью</w:t>
      </w:r>
      <w:r>
        <w:rPr>
          <w:rFonts w:hAnsi="Times New Roman" w:cs="Times New Roman"/>
          <w:color w:val="000000"/>
          <w:sz w:val="24"/>
          <w:szCs w:val="24"/>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7A9563D9">
      <w:pPr>
        <w:spacing w:line="240" w:lineRule="auto"/>
        <w:rPr>
          <w:rFonts w:hAnsi="Times New Roman" w:cs="Times New Roman"/>
          <w:color w:val="000000"/>
          <w:sz w:val="24"/>
          <w:szCs w:val="24"/>
        </w:rPr>
      </w:pPr>
      <w:r>
        <w:rPr>
          <w:rFonts w:hAnsi="Times New Roman" w:cs="Times New Roman"/>
          <w:color w:val="000000"/>
          <w:sz w:val="24"/>
          <w:szCs w:val="24"/>
        </w:rPr>
        <w:t xml:space="preserve">8. </w:t>
      </w:r>
      <w:r>
        <w:rPr>
          <w:rFonts w:hAnsi="Times New Roman" w:cs="Times New Roman"/>
          <w:b/>
          <w:bCs/>
          <w:color w:val="000000"/>
          <w:sz w:val="24"/>
          <w:szCs w:val="24"/>
        </w:rPr>
        <w:t xml:space="preserve">Задачами </w:t>
      </w:r>
      <w:r>
        <w:rPr>
          <w:rFonts w:hAnsi="Times New Roman" w:cs="Times New Roman"/>
          <w:color w:val="000000"/>
          <w:sz w:val="24"/>
          <w:szCs w:val="24"/>
        </w:rPr>
        <w:t>Программы являются:</w:t>
      </w:r>
    </w:p>
    <w:p w14:paraId="5EB75883">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реализация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68E19E4A">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применение единых принципов, методов и форм организации воспитательной деятельности, их применении к процессу воспитания, формирования и развития субъектности детей в условиях временных детских коллективов и групп;</w:t>
      </w:r>
    </w:p>
    <w:p w14:paraId="0FD2DEC5">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применение единых подходов к развитию инструментов мониторинга и оценки качества воспитательного процесса при реализации Программы в школе.</w:t>
      </w:r>
    </w:p>
    <w:p w14:paraId="29DC9F90">
      <w:pPr>
        <w:spacing w:line="240" w:lineRule="auto"/>
        <w:rPr>
          <w:rFonts w:hAnsi="Times New Roman" w:cs="Times New Roman"/>
          <w:color w:val="000000"/>
          <w:sz w:val="24"/>
          <w:szCs w:val="24"/>
        </w:rPr>
      </w:pPr>
      <w:r>
        <w:rPr>
          <w:rFonts w:hAnsi="Times New Roman" w:cs="Times New Roman"/>
          <w:color w:val="000000"/>
          <w:sz w:val="24"/>
          <w:szCs w:val="24"/>
        </w:rPr>
        <w:t>9. При реализации цели Программы учитываются возрастные группы детей:</w:t>
      </w:r>
    </w:p>
    <w:p w14:paraId="5791D70A">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7 — 10 лет — дети младшего школьного возраста;</w:t>
      </w:r>
    </w:p>
    <w:p w14:paraId="10A9964A">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11 — 14 лет — дети среднего школьного возраста;</w:t>
      </w:r>
    </w:p>
    <w:p w14:paraId="4B346CAC">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15 — 17 лет — дети старшего школьного возраста.</w:t>
      </w:r>
    </w:p>
    <w:p w14:paraId="31E4C765">
      <w:pPr>
        <w:spacing w:line="240" w:lineRule="auto"/>
        <w:rPr>
          <w:rFonts w:hAnsi="Times New Roman" w:cs="Times New Roman"/>
          <w:color w:val="000000"/>
          <w:sz w:val="24"/>
          <w:szCs w:val="24"/>
        </w:rPr>
      </w:pPr>
      <w:r>
        <w:rPr>
          <w:rFonts w:hAnsi="Times New Roman" w:cs="Times New Roman"/>
          <w:color w:val="000000"/>
          <w:sz w:val="24"/>
          <w:szCs w:val="24"/>
        </w:rPr>
        <w:t xml:space="preserve">10. Конкретизация цели воспитательной работы применительно к возрастным особенностям детей позволяет выделить в ней следующие </w:t>
      </w:r>
      <w:r>
        <w:rPr>
          <w:rFonts w:hAnsi="Times New Roman" w:cs="Times New Roman"/>
          <w:b/>
          <w:bCs/>
          <w:color w:val="000000"/>
          <w:sz w:val="24"/>
          <w:szCs w:val="24"/>
        </w:rPr>
        <w:t>целевые приоритеты</w:t>
      </w:r>
      <w:r>
        <w:rPr>
          <w:rFonts w:hAnsi="Times New Roman" w:cs="Times New Roman"/>
          <w:color w:val="000000"/>
          <w:sz w:val="24"/>
          <w:szCs w:val="24"/>
        </w:rPr>
        <w:t>:</w:t>
      </w:r>
    </w:p>
    <w:p w14:paraId="339374C5">
      <w:pPr>
        <w:spacing w:line="240" w:lineRule="auto"/>
        <w:rPr>
          <w:rFonts w:hAnsi="Times New Roman" w:cs="Times New Roman"/>
          <w:color w:val="000000"/>
          <w:sz w:val="24"/>
          <w:szCs w:val="24"/>
        </w:rPr>
      </w:pPr>
      <w:r>
        <w:rPr>
          <w:rFonts w:hAnsi="Times New Roman" w:cs="Times New Roman"/>
          <w:color w:val="000000"/>
          <w:sz w:val="24"/>
          <w:szCs w:val="24"/>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4E35CFF4">
      <w:pPr>
        <w:spacing w:line="240" w:lineRule="auto"/>
        <w:rPr>
          <w:rFonts w:hAnsi="Times New Roman" w:cs="Times New Roman"/>
          <w:color w:val="000000"/>
          <w:sz w:val="24"/>
          <w:szCs w:val="24"/>
        </w:rPr>
      </w:pPr>
      <w:r>
        <w:rPr>
          <w:rFonts w:hAnsi="Times New Roman" w:cs="Times New Roman"/>
          <w:color w:val="000000"/>
          <w:sz w:val="24"/>
          <w:szCs w:val="24"/>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687776DE">
      <w:pPr>
        <w:spacing w:line="240" w:lineRule="auto"/>
        <w:rPr>
          <w:rFonts w:hAnsi="Times New Roman" w:cs="Times New Roman"/>
          <w:color w:val="000000"/>
          <w:sz w:val="24"/>
          <w:szCs w:val="24"/>
        </w:rPr>
      </w:pPr>
      <w:r>
        <w:rPr>
          <w:rFonts w:hAnsi="Times New Roman" w:cs="Times New Roman"/>
          <w:color w:val="000000"/>
          <w:sz w:val="24"/>
          <w:szCs w:val="24"/>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4A6CAAC0">
      <w:pPr>
        <w:spacing w:line="240" w:lineRule="auto"/>
        <w:rPr>
          <w:rFonts w:hAnsi="Times New Roman" w:cs="Times New Roman"/>
          <w:color w:val="000000"/>
          <w:sz w:val="24"/>
          <w:szCs w:val="24"/>
        </w:rPr>
      </w:pPr>
      <w:r>
        <w:rPr>
          <w:rFonts w:hAnsi="Times New Roman" w:cs="Times New Roman"/>
          <w:color w:val="000000"/>
          <w:sz w:val="24"/>
          <w:szCs w:val="24"/>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4FCF9346">
      <w:pPr>
        <w:spacing w:line="600" w:lineRule="atLeast"/>
        <w:rPr>
          <w:b/>
          <w:bCs/>
          <w:color w:val="252525"/>
          <w:spacing w:val="-2"/>
          <w:sz w:val="48"/>
          <w:szCs w:val="48"/>
        </w:rPr>
      </w:pPr>
      <w:r>
        <w:rPr>
          <w:b/>
          <w:bCs/>
          <w:color w:val="252525"/>
          <w:spacing w:val="-2"/>
          <w:sz w:val="48"/>
          <w:szCs w:val="48"/>
        </w:rPr>
        <w:t>III. Содержательный раздел</w:t>
      </w:r>
    </w:p>
    <w:p w14:paraId="7DCEDC6C">
      <w:pPr>
        <w:spacing w:line="240" w:lineRule="auto"/>
        <w:rPr>
          <w:rFonts w:hAnsi="Times New Roman" w:cs="Times New Roman"/>
          <w:color w:val="000000"/>
          <w:sz w:val="24"/>
          <w:szCs w:val="24"/>
        </w:rPr>
      </w:pPr>
      <w:r>
        <w:rPr>
          <w:rFonts w:hAnsi="Times New Roman" w:cs="Times New Roman"/>
          <w:color w:val="000000"/>
          <w:sz w:val="24"/>
          <w:szCs w:val="24"/>
        </w:rPr>
        <w:t>12. В основу каждого направления воспитательной работы в лагере заложены базовые ценности, которые способствуют всестороннему развитию личности и успешной социализации в современных условиях.</w:t>
      </w:r>
    </w:p>
    <w:p w14:paraId="1DD58330">
      <w:pPr>
        <w:spacing w:line="240" w:lineRule="auto"/>
        <w:rPr>
          <w:rFonts w:hAnsi="Times New Roman" w:cs="Times New Roman"/>
          <w:color w:val="000000"/>
          <w:sz w:val="24"/>
          <w:szCs w:val="24"/>
        </w:rPr>
      </w:pPr>
      <w:r>
        <w:rPr>
          <w:rFonts w:hAnsi="Times New Roman" w:cs="Times New Roman"/>
          <w:color w:val="000000"/>
          <w:sz w:val="24"/>
          <w:szCs w:val="24"/>
        </w:rPr>
        <w:t>Основные направления воспитательной работы включают в себя:</w:t>
      </w:r>
    </w:p>
    <w:p w14:paraId="017E608A">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гражданское воспитание</w:t>
      </w:r>
      <w:r>
        <w:rPr>
          <w:rFonts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3013017">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патриотическое воспитание:</w:t>
      </w:r>
      <w:r>
        <w:rPr>
          <w:rFonts w:hAnsi="Times New Roman" w:cs="Times New Roman"/>
          <w:color w:val="000000"/>
          <w:sz w:val="24"/>
          <w:szCs w:val="24"/>
        </w:rPr>
        <w:t xml:space="preserve"> воспитание любви к своему народу и уважения к другим народам России, формирование общероссийской культурной идентичности;</w:t>
      </w:r>
    </w:p>
    <w:p w14:paraId="4C72FE82">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духовно-нравственное воспитание:</w:t>
      </w:r>
      <w:r>
        <w:rPr>
          <w:rFonts w:hAnsi="Times New Roman" w:cs="Times New Roman"/>
          <w:color w:val="000000"/>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273B2067">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937E9A6">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трудовое воспитание:</w:t>
      </w:r>
      <w:r>
        <w:rPr>
          <w:rFonts w:hAnsi="Times New Roman" w:cs="Times New Roman"/>
          <w:color w:val="000000"/>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4FA6DBAE">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физическое воспитание, формирование культуры здорового образа жизни и эмоционального благополучия:</w:t>
      </w:r>
      <w:r>
        <w:rPr>
          <w:rFonts w:hAnsi="Times New Roman" w:cs="Times New Roman"/>
          <w:color w:val="000000"/>
          <w:sz w:val="24"/>
          <w:szCs w:val="24"/>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17608504">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 xml:space="preserve">экологическое воспитание: </w:t>
      </w:r>
      <w:r>
        <w:rPr>
          <w:rFonts w:hAnsi="Times New Roman" w:cs="Times New Roman"/>
          <w:color w:val="000000"/>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2CADFCE8">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b/>
          <w:bCs/>
          <w:color w:val="000000"/>
          <w:sz w:val="24"/>
          <w:szCs w:val="24"/>
        </w:rPr>
        <w:t>познавательное направление воспитания:</w:t>
      </w:r>
      <w:r>
        <w:rPr>
          <w:rFonts w:hAnsi="Times New Roman" w:cs="Times New Roman"/>
          <w:color w:val="000000"/>
          <w:sz w:val="24"/>
          <w:szCs w:val="24"/>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DC6D6EE">
      <w:pPr>
        <w:spacing w:line="240" w:lineRule="auto"/>
        <w:rPr>
          <w:rFonts w:hAnsi="Times New Roman" w:cs="Times New Roman"/>
          <w:color w:val="000000"/>
          <w:sz w:val="24"/>
          <w:szCs w:val="24"/>
        </w:rPr>
      </w:pPr>
      <w:r>
        <w:rPr>
          <w:rFonts w:hAnsi="Times New Roman" w:cs="Times New Roman"/>
          <w:color w:val="000000"/>
          <w:sz w:val="24"/>
          <w:szCs w:val="24"/>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2F339442">
      <w:pPr>
        <w:spacing w:line="240" w:lineRule="auto"/>
        <w:rPr>
          <w:rFonts w:hAnsi="Times New Roman" w:cs="Times New Roman"/>
          <w:color w:val="000000"/>
          <w:sz w:val="24"/>
          <w:szCs w:val="24"/>
        </w:rPr>
      </w:pPr>
      <w:r>
        <w:rPr>
          <w:rFonts w:hAnsi="Times New Roman" w:cs="Times New Roman"/>
          <w:color w:val="000000"/>
          <w:sz w:val="24"/>
          <w:szCs w:val="24"/>
        </w:rPr>
        <w:t>Содержание блока «Мир» реализуется в следующих формах:</w:t>
      </w:r>
    </w:p>
    <w:p w14:paraId="6E1528A7">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765CDAED">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4B44F87">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05EFDABB">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CE854DA">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438D922A">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7732DD6">
      <w:pPr>
        <w:spacing w:line="240" w:lineRule="auto"/>
        <w:rPr>
          <w:rFonts w:hAnsi="Times New Roman" w:cs="Times New Roman"/>
          <w:color w:val="000000"/>
          <w:sz w:val="24"/>
          <w:szCs w:val="24"/>
        </w:rPr>
      </w:pPr>
      <w:r>
        <w:rPr>
          <w:rFonts w:hAnsi="Times New Roman" w:cs="Times New Roman"/>
          <w:color w:val="000000"/>
          <w:sz w:val="24"/>
          <w:szCs w:val="24"/>
        </w:rPr>
        <w:t>14. В общем блоке реализации содержания «Россия» предлагаются пять комплексов мероприятий:</w:t>
      </w:r>
    </w:p>
    <w:p w14:paraId="49C99ED9">
      <w:pPr>
        <w:spacing w:line="240" w:lineRule="auto"/>
        <w:rPr>
          <w:rFonts w:hAnsi="Times New Roman" w:cs="Times New Roman"/>
          <w:color w:val="000000"/>
          <w:sz w:val="24"/>
          <w:szCs w:val="24"/>
        </w:rPr>
      </w:pPr>
      <w:r>
        <w:rPr>
          <w:rFonts w:hAnsi="Times New Roman" w:cs="Times New Roman"/>
          <w:color w:val="000000"/>
          <w:sz w:val="24"/>
          <w:szCs w:val="24"/>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2714D9EC">
      <w:pPr>
        <w:spacing w:line="240" w:lineRule="auto"/>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14:paraId="745A32EC">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DA62F12">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дни;</w:t>
      </w:r>
    </w:p>
    <w:p w14:paraId="4FB5AC49">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27ABB49F">
      <w:pPr>
        <w:spacing w:line="240" w:lineRule="auto"/>
        <w:rPr>
          <w:rFonts w:hAnsi="Times New Roman" w:cs="Times New Roman"/>
          <w:color w:val="000000"/>
          <w:sz w:val="24"/>
          <w:szCs w:val="24"/>
        </w:rPr>
      </w:pPr>
      <w:r>
        <w:rPr>
          <w:rFonts w:hAnsi="Times New Roman" w:cs="Times New Roman"/>
          <w:color w:val="000000"/>
          <w:sz w:val="24"/>
          <w:szCs w:val="24"/>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3C2C55A0">
      <w:pPr>
        <w:spacing w:line="240" w:lineRule="auto"/>
        <w:rPr>
          <w:rFonts w:hAnsi="Times New Roman" w:cs="Times New Roman"/>
          <w:color w:val="000000"/>
          <w:sz w:val="24"/>
          <w:szCs w:val="24"/>
        </w:rPr>
      </w:pPr>
      <w:r>
        <w:rPr>
          <w:rFonts w:hAnsi="Times New Roman" w:cs="Times New Roman"/>
          <w:color w:val="000000"/>
          <w:sz w:val="24"/>
          <w:szCs w:val="24"/>
        </w:rPr>
        <w:t>Предполагаемые форматы мероприятий:</w:t>
      </w:r>
    </w:p>
    <w:p w14:paraId="018F796D">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406B4C3E">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7C1610F">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0004A8A5">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DEAEA13">
      <w:pPr>
        <w:spacing w:line="240" w:lineRule="auto"/>
        <w:rPr>
          <w:rFonts w:hAnsi="Times New Roman" w:cs="Times New Roman"/>
          <w:color w:val="000000"/>
          <w:sz w:val="24"/>
          <w:szCs w:val="24"/>
        </w:rPr>
      </w:pPr>
      <w:r>
        <w:rPr>
          <w:rFonts w:hAnsi="Times New Roman" w:cs="Times New Roman"/>
          <w:color w:val="000000"/>
          <w:sz w:val="24"/>
          <w:szCs w:val="24"/>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6EF4CD38">
      <w:pPr>
        <w:spacing w:line="240" w:lineRule="auto"/>
        <w:rPr>
          <w:rFonts w:hAnsi="Times New Roman" w:cs="Times New Roman"/>
          <w:color w:val="000000"/>
          <w:sz w:val="24"/>
          <w:szCs w:val="24"/>
        </w:rPr>
      </w:pPr>
      <w:r>
        <w:rPr>
          <w:rFonts w:hAnsi="Times New Roman" w:cs="Times New Roman"/>
          <w:color w:val="000000"/>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43CF0C36">
      <w:pPr>
        <w:spacing w:line="240" w:lineRule="auto"/>
        <w:rPr>
          <w:rFonts w:hAnsi="Times New Roman" w:cs="Times New Roman"/>
          <w:color w:val="000000"/>
          <w:sz w:val="24"/>
          <w:szCs w:val="24"/>
        </w:rPr>
      </w:pPr>
      <w:r>
        <w:rPr>
          <w:rFonts w:hAnsi="Times New Roman" w:cs="Times New Roman"/>
          <w:color w:val="000000"/>
          <w:sz w:val="24"/>
          <w:szCs w:val="24"/>
        </w:rPr>
        <w:t>С целью формирования у детей и подростков гражданского самосознания могут проводиться информационные часы и акции.</w:t>
      </w:r>
    </w:p>
    <w:p w14:paraId="4BBC9C67">
      <w:pPr>
        <w:spacing w:line="240" w:lineRule="auto"/>
        <w:rPr>
          <w:rFonts w:hAnsi="Times New Roman" w:cs="Times New Roman"/>
          <w:color w:val="000000"/>
          <w:sz w:val="24"/>
          <w:szCs w:val="24"/>
        </w:rPr>
      </w:pPr>
      <w:r>
        <w:rPr>
          <w:rFonts w:hAnsi="Times New Roman" w:cs="Times New Roman"/>
          <w:color w:val="000000"/>
          <w:sz w:val="24"/>
          <w:szCs w:val="24"/>
        </w:rPr>
        <w:t>14.4. Четвертый комплекс мероприятий связан с русским языком — государственным языком Российской Федерации.</w:t>
      </w:r>
    </w:p>
    <w:p w14:paraId="3F36399A">
      <w:pPr>
        <w:spacing w:line="240" w:lineRule="auto"/>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14:paraId="4568D7CD">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выставок книг, посвященных русскому языку, русской литературе и русской культуре;</w:t>
      </w:r>
    </w:p>
    <w:p w14:paraId="342262FE">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3AA987A3">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
    <w:p w14:paraId="3EF321A5">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литературные конкурсы, конкурсы чтецов;</w:t>
      </w:r>
    </w:p>
    <w:p w14:paraId="615C7F6D">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036B677C">
      <w:pPr>
        <w:spacing w:line="240" w:lineRule="auto"/>
        <w:rPr>
          <w:rFonts w:hAnsi="Times New Roman" w:cs="Times New Roman"/>
          <w:color w:val="000000"/>
          <w:sz w:val="24"/>
          <w:szCs w:val="24"/>
        </w:rPr>
      </w:pPr>
      <w:r>
        <w:rPr>
          <w:rFonts w:hAnsi="Times New Roman" w:cs="Times New Roman"/>
          <w:color w:val="000000"/>
          <w:sz w:val="24"/>
          <w:szCs w:val="24"/>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07E659A4">
      <w:pPr>
        <w:spacing w:line="240" w:lineRule="auto"/>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14:paraId="21A7D392">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экологические игры, актуализирующие имеющийся опыт и знания детей;</w:t>
      </w:r>
    </w:p>
    <w:p w14:paraId="1D25781A">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7DD765FB">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беседы об особенностях родного края;</w:t>
      </w:r>
    </w:p>
    <w:p w14:paraId="34AD3A3B">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15422148">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свод экологических правил в отряде и в целом в лагере;</w:t>
      </w:r>
    </w:p>
    <w:p w14:paraId="5D7D251D">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w:t>
      </w:r>
    </w:p>
    <w:p w14:paraId="53DD5BD1">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конкурс рисунков, плакатов, инсценировок на экологическую тематику;</w:t>
      </w:r>
    </w:p>
    <w:p w14:paraId="6604BD58">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встречи и беседы с экспертами в области экологии, охраны окружающей среды, учеными, эко-волонтерами.</w:t>
      </w:r>
    </w:p>
    <w:p w14:paraId="5AFECC81">
      <w:pPr>
        <w:spacing w:line="240" w:lineRule="auto"/>
        <w:rPr>
          <w:rFonts w:hAnsi="Times New Roman" w:cs="Times New Roman"/>
          <w:color w:val="000000"/>
          <w:sz w:val="24"/>
          <w:szCs w:val="24"/>
        </w:rPr>
      </w:pPr>
      <w:r>
        <w:rPr>
          <w:rFonts w:hAnsi="Times New Roman" w:cs="Times New Roman"/>
          <w:color w:val="000000"/>
          <w:sz w:val="24"/>
          <w:szCs w:val="24"/>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261A9972">
      <w:pPr>
        <w:spacing w:line="240" w:lineRule="auto"/>
        <w:rPr>
          <w:rFonts w:hAnsi="Times New Roman" w:cs="Times New Roman"/>
          <w:color w:val="000000"/>
          <w:sz w:val="24"/>
          <w:szCs w:val="24"/>
        </w:rPr>
      </w:pPr>
      <w:r>
        <w:rPr>
          <w:rFonts w:hAnsi="Times New Roman" w:cs="Times New Roman"/>
          <w:color w:val="000000"/>
          <w:sz w:val="24"/>
          <w:szCs w:val="24"/>
        </w:rPr>
        <w:t>Реализация воспитательного потенциала данного блока предусматривает:</w:t>
      </w:r>
    </w:p>
    <w:p w14:paraId="29BAC316">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физкультурно-оздоровительных, спортивных мероприятий: зарядка, спортивные игры и соревнования;</w:t>
      </w:r>
    </w:p>
    <w:p w14:paraId="76FB3DAB">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беседы, направленные на профилактику вредных привычек и привлечение интереса детей к занятиям физкультурой и спортом;</w:t>
      </w:r>
    </w:p>
    <w:p w14:paraId="728BF2B6">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создание условий для физической и психологической безопасности ребенка в лагере, профилактика травли в детской и подростковой среде, психолого-педагогическое сопровождение воспитательного процесса в организации;</w:t>
      </w:r>
    </w:p>
    <w:p w14:paraId="39DCCE9F">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09C13421">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0CB7B32C">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тренировочной эвакуации при пожаре или обнаружении взрывчатых веществ;</w:t>
      </w:r>
    </w:p>
    <w:p w14:paraId="4ECF3DB3">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5E44250A">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53EE23BC">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4280A6AC">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0E09F411">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37BDEBCA">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D536249">
      <w:pPr>
        <w:spacing w:line="240" w:lineRule="auto"/>
        <w:rPr>
          <w:rFonts w:hAnsi="Times New Roman" w:cs="Times New Roman"/>
          <w:color w:val="000000"/>
          <w:sz w:val="24"/>
          <w:szCs w:val="24"/>
        </w:rPr>
      </w:pPr>
      <w:r>
        <w:rPr>
          <w:rFonts w:hAnsi="Times New Roman" w:cs="Times New Roman"/>
          <w:b/>
          <w:bCs/>
          <w:color w:val="000000"/>
          <w:sz w:val="24"/>
          <w:szCs w:val="24"/>
        </w:rPr>
        <w:t>16. Инвариантные общие содержательные модули включают:</w:t>
      </w:r>
    </w:p>
    <w:p w14:paraId="60FCD58F">
      <w:pPr>
        <w:spacing w:line="240" w:lineRule="auto"/>
        <w:rPr>
          <w:rFonts w:hAnsi="Times New Roman" w:cs="Times New Roman"/>
          <w:color w:val="000000"/>
          <w:sz w:val="24"/>
          <w:szCs w:val="24"/>
        </w:rPr>
      </w:pPr>
      <w:r>
        <w:rPr>
          <w:rFonts w:hAnsi="Times New Roman" w:cs="Times New Roman"/>
          <w:color w:val="000000"/>
          <w:sz w:val="24"/>
          <w:szCs w:val="24"/>
        </w:rPr>
        <w:t>16.1. Модуль «Спортивно-оздоровительная работа».</w:t>
      </w:r>
    </w:p>
    <w:p w14:paraId="262FB6BF">
      <w:pPr>
        <w:spacing w:line="240" w:lineRule="auto"/>
        <w:rPr>
          <w:rFonts w:hAnsi="Times New Roman" w:cs="Times New Roman"/>
          <w:color w:val="000000"/>
          <w:sz w:val="24"/>
          <w:szCs w:val="24"/>
        </w:rPr>
      </w:pPr>
      <w:r>
        <w:rPr>
          <w:rFonts w:hAnsi="Times New Roman" w:cs="Times New Roman"/>
          <w:color w:val="000000"/>
          <w:sz w:val="24"/>
          <w:szCs w:val="24"/>
        </w:rPr>
        <w:t>Спортивно-оздоровительная работа в лагере включает в себя организацию оптимального двигательного режима с учетом возраста детей и состояния их здоровья.</w:t>
      </w:r>
    </w:p>
    <w:p w14:paraId="1B351FBB">
      <w:pPr>
        <w:spacing w:line="240" w:lineRule="auto"/>
        <w:rPr>
          <w:rFonts w:hAnsi="Times New Roman" w:cs="Times New Roman"/>
          <w:color w:val="000000"/>
          <w:sz w:val="24"/>
          <w:szCs w:val="24"/>
        </w:rPr>
      </w:pPr>
      <w:r>
        <w:rPr>
          <w:rFonts w:hAnsi="Times New Roman" w:cs="Times New Roman"/>
          <w:color w:val="000000"/>
          <w:sz w:val="24"/>
          <w:szCs w:val="24"/>
        </w:rPr>
        <w:t>Физическое воспитание реализуется посредством:</w:t>
      </w:r>
    </w:p>
    <w:p w14:paraId="4024952B">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физкультурно-оздоровительных занятий, которые проводятся с детьми по графику, максимально на открытых площадках;</w:t>
      </w:r>
    </w:p>
    <w:p w14:paraId="07F835EA">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64EE46A9">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различных видов гимнастик, утренней вариативной зарядки (спортивная, танцевальная, дыхательная, беговая, игровая);</w:t>
      </w:r>
    </w:p>
    <w:p w14:paraId="64B08F1E">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динамических пауз в организации образовательной деятельности и режимных моментов;</w:t>
      </w:r>
    </w:p>
    <w:p w14:paraId="50091A18">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спортивно-массовых мероприятий, предполагающих спартакиады, спортивные соревнования, праздники, викторины, конкурсы;</w:t>
      </w:r>
    </w:p>
    <w:p w14:paraId="76FF7D71">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7C8F4BC0">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14:paraId="55C0D7BE">
      <w:pPr>
        <w:spacing w:line="240" w:lineRule="auto"/>
        <w:rPr>
          <w:rFonts w:hAnsi="Times New Roman" w:cs="Times New Roman"/>
          <w:color w:val="000000"/>
          <w:sz w:val="24"/>
          <w:szCs w:val="24"/>
        </w:rPr>
      </w:pPr>
      <w:r>
        <w:rPr>
          <w:rFonts w:hAnsi="Times New Roman" w:cs="Times New Roman"/>
          <w:color w:val="000000"/>
          <w:sz w:val="24"/>
          <w:szCs w:val="24"/>
        </w:rPr>
        <w:t>16.2. Модуль «Культура России».</w:t>
      </w:r>
    </w:p>
    <w:p w14:paraId="05D61739">
      <w:pPr>
        <w:spacing w:line="240" w:lineRule="auto"/>
        <w:rPr>
          <w:rFonts w:hAnsi="Times New Roman" w:cs="Times New Roman"/>
          <w:color w:val="000000"/>
          <w:sz w:val="24"/>
          <w:szCs w:val="24"/>
        </w:rPr>
      </w:pPr>
      <w:r>
        <w:rPr>
          <w:rFonts w:hAnsi="Times New Roman" w:cs="Times New Roman"/>
          <w:color w:val="000000"/>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w:t>
      </w:r>
    </w:p>
    <w:p w14:paraId="0B3D3B98">
      <w:pPr>
        <w:spacing w:line="240" w:lineRule="auto"/>
        <w:rPr>
          <w:rFonts w:hAnsi="Times New Roman" w:cs="Times New Roman"/>
          <w:color w:val="000000"/>
          <w:sz w:val="24"/>
          <w:szCs w:val="24"/>
        </w:rPr>
      </w:pPr>
      <w:r>
        <w:rPr>
          <w:rFonts w:hAnsi="Times New Roman" w:cs="Times New Roman"/>
          <w:color w:val="000000"/>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B83AD3C">
      <w:pPr>
        <w:spacing w:line="240" w:lineRule="auto"/>
        <w:rPr>
          <w:rFonts w:hAnsi="Times New Roman" w:cs="Times New Roman"/>
          <w:color w:val="000000"/>
          <w:sz w:val="24"/>
          <w:szCs w:val="24"/>
        </w:rPr>
      </w:pPr>
      <w:r>
        <w:rPr>
          <w:rFonts w:hAnsi="Times New Roman" w:cs="Times New Roman"/>
          <w:color w:val="000000"/>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3BCA1027">
      <w:pPr>
        <w:spacing w:line="240" w:lineRule="auto"/>
        <w:rPr>
          <w:rFonts w:hAnsi="Times New Roman" w:cs="Times New Roman"/>
          <w:color w:val="000000"/>
          <w:sz w:val="24"/>
          <w:szCs w:val="24"/>
        </w:rPr>
      </w:pPr>
      <w:r>
        <w:rPr>
          <w:rFonts w:hAnsi="Times New Roman" w:cs="Times New Roman"/>
          <w:color w:val="000000"/>
          <w:sz w:val="24"/>
          <w:szCs w:val="24"/>
        </w:rPr>
        <w:t>16.3. Модуль «Психолого-педагогическое сопровождение».</w:t>
      </w:r>
    </w:p>
    <w:p w14:paraId="4C5A42E4">
      <w:pPr>
        <w:spacing w:line="240" w:lineRule="auto"/>
        <w:rPr>
          <w:rFonts w:hAnsi="Times New Roman" w:cs="Times New Roman"/>
          <w:color w:val="000000"/>
          <w:sz w:val="24"/>
          <w:szCs w:val="24"/>
        </w:rPr>
      </w:pPr>
      <w:r>
        <w:rPr>
          <w:rFonts w:hAnsi="Times New Roman" w:cs="Times New Roman"/>
          <w:color w:val="000000"/>
          <w:sz w:val="24"/>
          <w:szCs w:val="24"/>
        </w:rPr>
        <w:t>Психолого-педагогическое сопровождение осуществляется при наличии в штате лагеря педагога-психолога и включает в себя описание работы педагога-психолога, которая базируется на соблюдении профессиональных принципов сообщества педагогов-психологов.</w:t>
      </w:r>
    </w:p>
    <w:p w14:paraId="46C04F55">
      <w:pPr>
        <w:spacing w:line="240" w:lineRule="auto"/>
        <w:rPr>
          <w:rFonts w:hAnsi="Times New Roman" w:cs="Times New Roman"/>
          <w:color w:val="000000"/>
          <w:sz w:val="24"/>
          <w:szCs w:val="24"/>
        </w:rPr>
      </w:pPr>
      <w:r>
        <w:rPr>
          <w:rFonts w:hAnsi="Times New Roman" w:cs="Times New Roman"/>
          <w:color w:val="000000"/>
          <w:sz w:val="24"/>
          <w:szCs w:val="24"/>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w:t>
      </w:r>
    </w:p>
    <w:p w14:paraId="4BD3C02C">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сохранение и укрепление психического здоровья детей;</w:t>
      </w:r>
    </w:p>
    <w:p w14:paraId="7417452E">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
    <w:p w14:paraId="73F9B3C4">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14:paraId="60E24C70">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коммуникативных навыков в разновозрастной среде и среде сверстников;</w:t>
      </w:r>
    </w:p>
    <w:p w14:paraId="49440989">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поддержка детских объединений.</w:t>
      </w:r>
    </w:p>
    <w:p w14:paraId="05CEB8E1">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Формы психолого-педагогического сопровождения: консультирование, диагностика, коррекционно-развивающая работа, профилактика, просвещение.</w:t>
      </w:r>
    </w:p>
    <w:p w14:paraId="0425EBDC">
      <w:pPr>
        <w:spacing w:line="240" w:lineRule="auto"/>
        <w:rPr>
          <w:rFonts w:hAnsi="Times New Roman" w:cs="Times New Roman"/>
          <w:color w:val="000000"/>
          <w:sz w:val="24"/>
          <w:szCs w:val="24"/>
        </w:rPr>
      </w:pPr>
      <w:r>
        <w:rPr>
          <w:rFonts w:hAnsi="Times New Roman" w:cs="Times New Roman"/>
          <w:color w:val="000000"/>
          <w:sz w:val="24"/>
          <w:szCs w:val="24"/>
        </w:rPr>
        <w:t>16.4. Модуль «Детское самоуправление».</w:t>
      </w:r>
    </w:p>
    <w:p w14:paraId="1A85C975">
      <w:pPr>
        <w:spacing w:line="240" w:lineRule="auto"/>
        <w:rPr>
          <w:rFonts w:hAnsi="Times New Roman" w:cs="Times New Roman"/>
          <w:color w:val="000000"/>
          <w:sz w:val="24"/>
          <w:szCs w:val="24"/>
        </w:rPr>
      </w:pPr>
      <w:r>
        <w:rPr>
          <w:rFonts w:hAnsi="Times New Roman" w:cs="Times New Roman"/>
          <w:color w:val="000000"/>
          <w:sz w:val="24"/>
          <w:szCs w:val="24"/>
        </w:rPr>
        <w:t>16.4.1. На уровне лагеря самоуправление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597135AB">
      <w:pPr>
        <w:spacing w:line="240" w:lineRule="auto"/>
        <w:rPr>
          <w:rFonts w:hAnsi="Times New Roman" w:cs="Times New Roman"/>
          <w:color w:val="000000"/>
          <w:sz w:val="24"/>
          <w:szCs w:val="24"/>
        </w:rPr>
      </w:pPr>
      <w:r>
        <w:rPr>
          <w:rFonts w:hAnsi="Times New Roman" w:cs="Times New Roman"/>
          <w:color w:val="000000"/>
          <w:sz w:val="24"/>
          <w:szCs w:val="24"/>
        </w:rPr>
        <w:t>16.4.2. На уровне отряда: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w:t>
      </w:r>
    </w:p>
    <w:p w14:paraId="0B0614DE">
      <w:pPr>
        <w:spacing w:line="240" w:lineRule="auto"/>
        <w:rPr>
          <w:rFonts w:hAnsi="Times New Roman" w:cs="Times New Roman"/>
          <w:color w:val="000000"/>
          <w:sz w:val="24"/>
          <w:szCs w:val="24"/>
        </w:rPr>
      </w:pPr>
      <w:r>
        <w:rPr>
          <w:rFonts w:hAnsi="Times New Roman" w:cs="Times New Roman"/>
          <w:color w:val="000000"/>
          <w:sz w:val="24"/>
          <w:szCs w:val="24"/>
        </w:rPr>
        <w:t>16.4.3. Структура самоуправления строится с учетом уклада лагеря, тематической и игровой модели смены, с определением необходимости создания органов для координации всех сторон жизни в отряде, лагере, выбора их названия (советы, штабы, клубы) и возложения поручений на них.</w:t>
      </w:r>
    </w:p>
    <w:p w14:paraId="1AF1C923">
      <w:pPr>
        <w:spacing w:line="240" w:lineRule="auto"/>
        <w:rPr>
          <w:rFonts w:hAnsi="Times New Roman" w:cs="Times New Roman"/>
          <w:color w:val="000000"/>
          <w:sz w:val="24"/>
          <w:szCs w:val="24"/>
        </w:rPr>
      </w:pPr>
      <w:r>
        <w:rPr>
          <w:rFonts w:hAnsi="Times New Roman" w:cs="Times New Roman"/>
          <w:color w:val="000000"/>
          <w:sz w:val="24"/>
          <w:szCs w:val="24"/>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25A2D38">
      <w:pPr>
        <w:spacing w:line="240" w:lineRule="auto"/>
        <w:rPr>
          <w:rFonts w:hAnsi="Times New Roman" w:cs="Times New Roman"/>
          <w:color w:val="000000"/>
          <w:sz w:val="24"/>
          <w:szCs w:val="24"/>
        </w:rPr>
      </w:pPr>
      <w:r>
        <w:rPr>
          <w:rFonts w:hAnsi="Times New Roman" w:cs="Times New Roman"/>
          <w:color w:val="000000"/>
          <w:sz w:val="24"/>
          <w:szCs w:val="24"/>
        </w:rPr>
        <w:t>Система проявлений активной жизненной позиции и поощрения социальной успешности детей строится на принципах:</w:t>
      </w:r>
    </w:p>
    <w:p w14:paraId="46C152DD">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294E633E">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соответствия символов и процедур награждения укладу лагеря, качеству воспитывающей среды, символике лагеря;</w:t>
      </w:r>
    </w:p>
    <w:p w14:paraId="2F210011">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прозрачности правил поощрения (наличие положения о награждениях, соблюдение справедливости при выдвижении кандидатур);</w:t>
      </w:r>
    </w:p>
    <w:p w14:paraId="5459FE37">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регулирования частоты награждений (недопущение избыточности в поощрениях, чрезмерно больших групп поощряемых);</w:t>
      </w:r>
    </w:p>
    <w:p w14:paraId="32EE6AA3">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59DBB861">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7E0FDD1B">
      <w:pPr>
        <w:spacing w:line="240" w:lineRule="auto"/>
        <w:rPr>
          <w:rFonts w:hAnsi="Times New Roman" w:cs="Times New Roman"/>
          <w:color w:val="000000"/>
          <w:sz w:val="24"/>
          <w:szCs w:val="24"/>
        </w:rPr>
      </w:pPr>
      <w:r>
        <w:rPr>
          <w:rFonts w:hAnsi="Times New Roman" w:cs="Times New Roman"/>
          <w:color w:val="000000"/>
          <w:sz w:val="24"/>
          <w:szCs w:val="24"/>
        </w:rPr>
        <w:t>Система поощрения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предусмотрено, как отмечать индивидуальные заслуги ребенка и коллективные достижения отрядов.</w:t>
      </w:r>
    </w:p>
    <w:p w14:paraId="1148E800">
      <w:pPr>
        <w:spacing w:line="240" w:lineRule="auto"/>
        <w:rPr>
          <w:rFonts w:hAnsi="Times New Roman" w:cs="Times New Roman"/>
          <w:color w:val="000000"/>
          <w:sz w:val="24"/>
          <w:szCs w:val="24"/>
        </w:rPr>
      </w:pPr>
      <w:r>
        <w:rPr>
          <w:rFonts w:hAnsi="Times New Roman" w:cs="Times New Roman"/>
          <w:color w:val="000000"/>
          <w:sz w:val="24"/>
          <w:szCs w:val="24"/>
        </w:rPr>
        <w:t>Поощрение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09882041">
      <w:pPr>
        <w:spacing w:line="240" w:lineRule="auto"/>
        <w:rPr>
          <w:rFonts w:hAnsi="Times New Roman" w:cs="Times New Roman"/>
          <w:color w:val="000000"/>
          <w:sz w:val="24"/>
          <w:szCs w:val="24"/>
        </w:rPr>
      </w:pPr>
      <w:r>
        <w:rPr>
          <w:rFonts w:hAnsi="Times New Roman" w:cs="Times New Roman"/>
          <w:color w:val="000000"/>
          <w:sz w:val="24"/>
          <w:szCs w:val="24"/>
        </w:rPr>
        <w:t>Поощрения воспитанников на социальном уровне:</w:t>
      </w:r>
    </w:p>
    <w:p w14:paraId="28E42DD8">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вручение наград, дипломов за участие и победу в конкурсных мероприятиях;</w:t>
      </w:r>
    </w:p>
    <w:p w14:paraId="5C6BD166">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объявление благодарности ребенку родителю (родителям) или законному представителю (законным представителям) за личные достижения;</w:t>
      </w:r>
    </w:p>
    <w:p w14:paraId="3DDD66DB">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публичные поощрения отрядных и индивидуальных достижений, в том числе создание портфолио;</w:t>
      </w:r>
    </w:p>
    <w:p w14:paraId="2ED28A53">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размещение фотографий на почетном стенде или в официальных социальных сетях лагеря;</w:t>
      </w:r>
    </w:p>
    <w:p w14:paraId="51D73E8B">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ступени роста статуса ребенка.</w:t>
      </w:r>
    </w:p>
    <w:p w14:paraId="582BB9BF">
      <w:pPr>
        <w:spacing w:line="240" w:lineRule="auto"/>
        <w:rPr>
          <w:rFonts w:hAnsi="Times New Roman" w:cs="Times New Roman"/>
          <w:color w:val="000000"/>
          <w:sz w:val="24"/>
          <w:szCs w:val="24"/>
        </w:rPr>
      </w:pPr>
      <w:r>
        <w:rPr>
          <w:rFonts w:hAnsi="Times New Roman" w:cs="Times New Roman"/>
          <w:color w:val="000000"/>
          <w:sz w:val="24"/>
          <w:szCs w:val="24"/>
        </w:rPr>
        <w:t>Поощрение воспитанников на эмоциональном уровне:</w:t>
      </w:r>
    </w:p>
    <w:p w14:paraId="4C6BDB86">
      <w:pPr>
        <w:numPr>
          <w:ilvl w:val="0"/>
          <w:numId w:val="1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создание ситуации успеха ребенка, которая формирует позитивную мотивацию и самооценку.</w:t>
      </w:r>
    </w:p>
    <w:p w14:paraId="56729D64">
      <w:pPr>
        <w:spacing w:line="240" w:lineRule="auto"/>
        <w:rPr>
          <w:rFonts w:hAnsi="Times New Roman" w:cs="Times New Roman"/>
          <w:color w:val="000000"/>
          <w:sz w:val="24"/>
          <w:szCs w:val="24"/>
        </w:rPr>
      </w:pPr>
      <w:r>
        <w:rPr>
          <w:rFonts w:hAnsi="Times New Roman" w:cs="Times New Roman"/>
          <w:color w:val="000000"/>
          <w:sz w:val="24"/>
          <w:szCs w:val="24"/>
        </w:rPr>
        <w:t>16.5. Модуль «Инклюзивное пространство».</w:t>
      </w:r>
    </w:p>
    <w:p w14:paraId="1026EB76">
      <w:pPr>
        <w:spacing w:line="240" w:lineRule="auto"/>
        <w:rPr>
          <w:rFonts w:hAnsi="Times New Roman" w:cs="Times New Roman"/>
          <w:color w:val="000000"/>
          <w:sz w:val="24"/>
          <w:szCs w:val="24"/>
        </w:rPr>
      </w:pPr>
      <w:r>
        <w:rPr>
          <w:rFonts w:hAnsi="Times New Roman" w:cs="Times New Roman"/>
          <w:color w:val="000000"/>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0E8A9751">
      <w:pPr>
        <w:spacing w:line="240" w:lineRule="auto"/>
        <w:rPr>
          <w:rFonts w:hAnsi="Times New Roman" w:cs="Times New Roman"/>
          <w:color w:val="000000"/>
          <w:sz w:val="24"/>
          <w:szCs w:val="24"/>
        </w:rPr>
      </w:pPr>
      <w:r>
        <w:rPr>
          <w:rFonts w:hAnsi="Times New Roman" w:cs="Times New Roman"/>
          <w:color w:val="000000"/>
          <w:sz w:val="24"/>
          <w:szCs w:val="24"/>
        </w:rPr>
        <w:t>При организации инклюзивного пространства создаются особые условия:</w:t>
      </w:r>
    </w:p>
    <w:p w14:paraId="14233A2B">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организационное обеспечение (нормативно-правовая база);</w:t>
      </w:r>
    </w:p>
    <w:p w14:paraId="44546B77">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материально-техническое обеспечение, включая архитектурную доступность;</w:t>
      </w:r>
    </w:p>
    <w:p w14:paraId="16A470CD">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лягере;</w:t>
      </w:r>
    </w:p>
    <w:p w14:paraId="16AC7F8E">
      <w:pPr>
        <w:numPr>
          <w:ilvl w:val="0"/>
          <w:numId w:val="1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программно-методическое обеспечение (реализация адаптированных образовательных программ, программ коррекционной работы).</w:t>
      </w:r>
    </w:p>
    <w:p w14:paraId="1AB6E2BB">
      <w:pPr>
        <w:spacing w:line="240" w:lineRule="auto"/>
        <w:rPr>
          <w:rFonts w:hAnsi="Times New Roman" w:cs="Times New Roman"/>
          <w:color w:val="000000"/>
          <w:sz w:val="24"/>
          <w:szCs w:val="24"/>
        </w:rPr>
      </w:pPr>
      <w:r>
        <w:rPr>
          <w:rFonts w:hAnsi="Times New Roman" w:cs="Times New Roman"/>
          <w:color w:val="000000"/>
          <w:sz w:val="24"/>
          <w:szCs w:val="24"/>
        </w:rPr>
        <w:t>Специальными задачами воспитания детей с особыми образовательными потребностями являются:</w:t>
      </w:r>
    </w:p>
    <w:p w14:paraId="5A0D5E1F">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лагере;</w:t>
      </w:r>
    </w:p>
    <w:p w14:paraId="6B53599C">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доброжелательного отношения к детям и их семьям со стороны всех участников воспитательного процесса;</w:t>
      </w:r>
    </w:p>
    <w:p w14:paraId="442260FA">
      <w:pPr>
        <w:numPr>
          <w:ilvl w:val="0"/>
          <w:numId w:val="1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построение воспитательной работы с учетом индивидуальных особенностей и возможностей каждого ребенка.</w:t>
      </w:r>
    </w:p>
    <w:p w14:paraId="41D3053C">
      <w:pPr>
        <w:spacing w:line="240" w:lineRule="auto"/>
        <w:rPr>
          <w:rFonts w:hAnsi="Times New Roman" w:cs="Times New Roman"/>
          <w:color w:val="000000"/>
          <w:sz w:val="24"/>
          <w:szCs w:val="24"/>
        </w:rPr>
      </w:pPr>
      <w:r>
        <w:rPr>
          <w:rFonts w:hAnsi="Times New Roman" w:cs="Times New Roman"/>
          <w:color w:val="000000"/>
          <w:sz w:val="24"/>
          <w:szCs w:val="24"/>
        </w:rPr>
        <w:t>При организации воспитания детей с ОВЗ, инвалидностью следует ориентироваться на:</w:t>
      </w:r>
    </w:p>
    <w:p w14:paraId="763E954A">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6574222B">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35AADC37">
      <w:pPr>
        <w:numPr>
          <w:ilvl w:val="0"/>
          <w:numId w:val="1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697D9DD8">
      <w:pPr>
        <w:spacing w:line="240" w:lineRule="auto"/>
        <w:rPr>
          <w:rFonts w:hAnsi="Times New Roman" w:cs="Times New Roman"/>
          <w:color w:val="000000"/>
          <w:sz w:val="24"/>
          <w:szCs w:val="24"/>
        </w:rPr>
      </w:pPr>
      <w:r>
        <w:rPr>
          <w:rFonts w:hAnsi="Times New Roman" w:cs="Times New Roman"/>
          <w:color w:val="000000"/>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0981DE2C">
      <w:pPr>
        <w:spacing w:line="240" w:lineRule="auto"/>
        <w:rPr>
          <w:rFonts w:hAnsi="Times New Roman" w:cs="Times New Roman"/>
          <w:color w:val="000000"/>
          <w:sz w:val="24"/>
          <w:szCs w:val="24"/>
        </w:rPr>
      </w:pPr>
      <w:r>
        <w:rPr>
          <w:rFonts w:hAnsi="Times New Roman" w:cs="Times New Roman"/>
          <w:color w:val="000000"/>
          <w:sz w:val="24"/>
          <w:szCs w:val="24"/>
        </w:rPr>
        <w:t>16.6. Модуль «Профориентация».</w:t>
      </w:r>
    </w:p>
    <w:p w14:paraId="6D0CA7C0">
      <w:pPr>
        <w:spacing w:line="240" w:lineRule="auto"/>
        <w:rPr>
          <w:rFonts w:hAnsi="Times New Roman" w:cs="Times New Roman"/>
          <w:color w:val="000000"/>
          <w:sz w:val="24"/>
          <w:szCs w:val="24"/>
        </w:rPr>
      </w:pPr>
      <w:r>
        <w:rPr>
          <w:rFonts w:hAnsi="Times New Roman" w:cs="Times New Roman"/>
          <w:color w:val="000000"/>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69B68E8F">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1F1A44A">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F93D50A">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E60451B">
      <w:pPr>
        <w:numPr>
          <w:ilvl w:val="0"/>
          <w:numId w:val="1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23FE12D9">
      <w:pPr>
        <w:spacing w:line="240" w:lineRule="auto"/>
        <w:rPr>
          <w:rFonts w:hAnsi="Times New Roman" w:cs="Times New Roman"/>
          <w:color w:val="000000"/>
          <w:sz w:val="24"/>
          <w:szCs w:val="24"/>
        </w:rPr>
      </w:pPr>
      <w:r>
        <w:rPr>
          <w:rFonts w:hAnsi="Times New Roman" w:cs="Times New Roman"/>
          <w:color w:val="000000"/>
          <w:sz w:val="24"/>
          <w:szCs w:val="24"/>
        </w:rPr>
        <w:t>16.7. Модуль «Коллективная социально значимая деятельность в Движении Первых».</w:t>
      </w:r>
    </w:p>
    <w:p w14:paraId="621CEAB0">
      <w:pPr>
        <w:spacing w:line="240" w:lineRule="auto"/>
        <w:rPr>
          <w:rFonts w:hAnsi="Times New Roman" w:cs="Times New Roman"/>
          <w:color w:val="000000"/>
          <w:sz w:val="24"/>
          <w:szCs w:val="24"/>
        </w:rPr>
      </w:pPr>
      <w:r>
        <w:rPr>
          <w:rFonts w:hAnsi="Times New Roman" w:cs="Times New Roman"/>
          <w:color w:val="000000"/>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14:paraId="1142BC50">
      <w:pPr>
        <w:spacing w:line="240" w:lineRule="auto"/>
        <w:rPr>
          <w:rFonts w:hAnsi="Times New Roman" w:cs="Times New Roman"/>
          <w:color w:val="000000"/>
          <w:sz w:val="24"/>
          <w:szCs w:val="24"/>
        </w:rPr>
      </w:pPr>
      <w:r>
        <w:rPr>
          <w:rFonts w:hAnsi="Times New Roman" w:cs="Times New Roman"/>
          <w:color w:val="000000"/>
          <w:sz w:val="24"/>
          <w:szCs w:val="24"/>
        </w:rPr>
        <w:t>Предусмотрены следующие форматы:</w:t>
      </w:r>
    </w:p>
    <w:p w14:paraId="21B931E9">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профильных смен Движения Первых для младших школьников является программа «Содружество Орлят России»;</w:t>
      </w:r>
    </w:p>
    <w:p w14:paraId="3A741033">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72364FA1">
      <w:pPr>
        <w:numPr>
          <w:ilvl w:val="0"/>
          <w:numId w:val="2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120DD38B">
      <w:pPr>
        <w:spacing w:line="240" w:lineRule="auto"/>
        <w:rPr>
          <w:rFonts w:hAnsi="Times New Roman" w:cs="Times New Roman"/>
          <w:color w:val="000000"/>
          <w:sz w:val="24"/>
          <w:szCs w:val="24"/>
        </w:rPr>
      </w:pPr>
      <w:r>
        <w:rPr>
          <w:rFonts w:hAnsi="Times New Roman" w:cs="Times New Roman"/>
          <w:color w:val="000000"/>
          <w:sz w:val="24"/>
          <w:szCs w:val="24"/>
        </w:rPr>
        <w:t>Воспитательный потенциал данного модуля реализуется в рамках следующих мероприятий и форм воспитательной работы:</w:t>
      </w:r>
    </w:p>
    <w:p w14:paraId="5B596D94">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40EE4A8C">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волонтерские мастер-классы — проведение занятий и встреч для знакомства детей с принципами, направлениями волонтерства и его историей;</w:t>
      </w:r>
    </w:p>
    <w:p w14:paraId="444528EB">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7EE60232">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7F559FEB">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5B82DF0F">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77AFBB6A">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21CD7E25">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6D1E46B6">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медиа-волонтерство — ведение блога, создание фото- и видео продуктов о волонтерских инициативах лагеря с целью развития навыков коммуникации медиа-творчества;</w:t>
      </w:r>
    </w:p>
    <w:p w14:paraId="30951041">
      <w:pPr>
        <w:numPr>
          <w:ilvl w:val="0"/>
          <w:numId w:val="2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проектировочный семинар о траектории социального развития в Движении Первых.</w:t>
      </w:r>
    </w:p>
    <w:p w14:paraId="183ECBFB">
      <w:pPr>
        <w:spacing w:line="240" w:lineRule="auto"/>
        <w:rPr>
          <w:rFonts w:hAnsi="Times New Roman" w:cs="Times New Roman"/>
          <w:color w:val="000000"/>
          <w:sz w:val="24"/>
          <w:szCs w:val="24"/>
        </w:rPr>
      </w:pPr>
      <w:r>
        <w:rPr>
          <w:rFonts w:hAnsi="Times New Roman" w:cs="Times New Roman"/>
          <w:color w:val="000000"/>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032115E">
      <w:pPr>
        <w:spacing w:line="240" w:lineRule="auto"/>
        <w:rPr>
          <w:rFonts w:hAnsi="Times New Roman" w:cs="Times New Roman"/>
          <w:color w:val="000000"/>
          <w:sz w:val="24"/>
          <w:szCs w:val="24"/>
        </w:rPr>
      </w:pPr>
      <w:r>
        <w:rPr>
          <w:rFonts w:hAnsi="Times New Roman" w:cs="Times New Roman"/>
          <w:b/>
          <w:bCs/>
          <w:color w:val="000000"/>
          <w:sz w:val="24"/>
          <w:szCs w:val="24"/>
        </w:rPr>
        <w:t>17. Вариативные содержательные модули.</w:t>
      </w:r>
    </w:p>
    <w:p w14:paraId="44CE3059">
      <w:pPr>
        <w:spacing w:line="240" w:lineRule="auto"/>
        <w:rPr>
          <w:rFonts w:hAnsi="Times New Roman" w:cs="Times New Roman"/>
          <w:color w:val="000000"/>
          <w:sz w:val="24"/>
          <w:szCs w:val="24"/>
        </w:rPr>
      </w:pPr>
      <w:r>
        <w:rPr>
          <w:rFonts w:hAnsi="Times New Roman" w:cs="Times New Roman"/>
          <w:color w:val="000000"/>
          <w:sz w:val="24"/>
          <w:szCs w:val="24"/>
        </w:rPr>
        <w:t>17.1. Модуль «Экскурсии и походы».</w:t>
      </w:r>
    </w:p>
    <w:p w14:paraId="04ADAF42">
      <w:pPr>
        <w:spacing w:line="240" w:lineRule="auto"/>
        <w:rPr>
          <w:rFonts w:hAnsi="Times New Roman" w:cs="Times New Roman"/>
          <w:color w:val="000000"/>
          <w:sz w:val="24"/>
          <w:szCs w:val="24"/>
        </w:rPr>
      </w:pPr>
      <w:r>
        <w:rPr>
          <w:rFonts w:hAnsi="Times New Roman" w:cs="Times New Roman"/>
          <w:color w:val="000000"/>
          <w:sz w:val="24"/>
          <w:szCs w:val="24"/>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63072F36">
      <w:pPr>
        <w:spacing w:line="240" w:lineRule="auto"/>
        <w:rPr>
          <w:rFonts w:hAnsi="Times New Roman" w:cs="Times New Roman"/>
          <w:color w:val="000000"/>
          <w:sz w:val="24"/>
          <w:szCs w:val="24"/>
        </w:rPr>
      </w:pPr>
      <w:r>
        <w:rPr>
          <w:rFonts w:hAnsi="Times New Roman" w:cs="Times New Roman"/>
          <w:color w:val="000000"/>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2BD4848E">
      <w:pPr>
        <w:spacing w:line="240" w:lineRule="auto"/>
        <w:rPr>
          <w:rFonts w:hAnsi="Times New Roman" w:cs="Times New Roman"/>
          <w:color w:val="000000"/>
          <w:sz w:val="24"/>
          <w:szCs w:val="24"/>
        </w:rPr>
      </w:pPr>
      <w:r>
        <w:rPr>
          <w:rFonts w:hAnsi="Times New Roman" w:cs="Times New Roman"/>
          <w:color w:val="000000"/>
          <w:sz w:val="24"/>
          <w:szCs w:val="24"/>
        </w:rPr>
        <w:t>В зависимости от возраста детей выбирается тематика, форма, продолжительность, оценка результативности экскурсии и похода.</w:t>
      </w:r>
    </w:p>
    <w:p w14:paraId="11147606">
      <w:pPr>
        <w:spacing w:line="240" w:lineRule="auto"/>
        <w:rPr>
          <w:rFonts w:hAnsi="Times New Roman" w:cs="Times New Roman"/>
          <w:color w:val="000000"/>
          <w:sz w:val="24"/>
          <w:szCs w:val="24"/>
        </w:rPr>
      </w:pPr>
      <w:r>
        <w:rPr>
          <w:rFonts w:hAnsi="Times New Roman" w:cs="Times New Roman"/>
          <w:color w:val="000000"/>
          <w:sz w:val="24"/>
          <w:szCs w:val="24"/>
        </w:rPr>
        <w:t>18. При планировании и реализации содержания программы воспитательной работы обеспечена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BBA03A8">
      <w:pPr>
        <w:spacing w:line="240" w:lineRule="auto"/>
        <w:rPr>
          <w:rFonts w:hAnsi="Times New Roman" w:cs="Times New Roman"/>
          <w:color w:val="000000"/>
          <w:sz w:val="24"/>
          <w:szCs w:val="24"/>
        </w:rPr>
      </w:pPr>
      <w:r>
        <w:rPr>
          <w:rFonts w:hAnsi="Times New Roman" w:cs="Times New Roman"/>
          <w:b/>
          <w:bCs/>
          <w:color w:val="000000"/>
          <w:sz w:val="24"/>
          <w:szCs w:val="24"/>
        </w:rPr>
        <w:t>Уровни реализации содержания включают в себя:</w:t>
      </w:r>
    </w:p>
    <w:p w14:paraId="3CEB9916">
      <w:pPr>
        <w:spacing w:line="240" w:lineRule="auto"/>
        <w:rPr>
          <w:rFonts w:hAnsi="Times New Roman" w:cs="Times New Roman"/>
          <w:color w:val="000000"/>
          <w:sz w:val="24"/>
          <w:szCs w:val="24"/>
        </w:rPr>
      </w:pPr>
      <w:r>
        <w:rPr>
          <w:rFonts w:hAnsi="Times New Roman" w:cs="Times New Roman"/>
          <w:color w:val="000000"/>
          <w:sz w:val="24"/>
          <w:szCs w:val="24"/>
        </w:rPr>
        <w:t>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1CC52D64">
      <w:pPr>
        <w:spacing w:line="240" w:lineRule="auto"/>
        <w:rPr>
          <w:rFonts w:hAnsi="Times New Roman" w:cs="Times New Roman"/>
          <w:color w:val="000000"/>
          <w:sz w:val="24"/>
          <w:szCs w:val="24"/>
        </w:rPr>
      </w:pPr>
      <w:r>
        <w:rPr>
          <w:rFonts w:hAnsi="Times New Roman" w:cs="Times New Roman"/>
          <w:color w:val="000000"/>
          <w:sz w:val="24"/>
          <w:szCs w:val="24"/>
        </w:rPr>
        <w:t>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10FA43DF">
      <w:pPr>
        <w:spacing w:line="240" w:lineRule="auto"/>
        <w:rPr>
          <w:rFonts w:hAnsi="Times New Roman" w:cs="Times New Roman"/>
          <w:color w:val="000000"/>
          <w:sz w:val="24"/>
          <w:szCs w:val="24"/>
        </w:rPr>
      </w:pPr>
      <w:r>
        <w:rPr>
          <w:rFonts w:hAnsi="Times New Roman" w:cs="Times New Roman"/>
          <w:color w:val="000000"/>
          <w:sz w:val="24"/>
          <w:szCs w:val="24"/>
        </w:rPr>
        <w:t>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4053821F">
      <w:pPr>
        <w:spacing w:line="240" w:lineRule="auto"/>
        <w:rPr>
          <w:rFonts w:hAnsi="Times New Roman" w:cs="Times New Roman"/>
          <w:color w:val="000000"/>
          <w:sz w:val="24"/>
          <w:szCs w:val="24"/>
        </w:rPr>
      </w:pPr>
      <w:r>
        <w:rPr>
          <w:rFonts w:hAnsi="Times New Roman" w:cs="Times New Roman"/>
          <w:color w:val="000000"/>
          <w:sz w:val="24"/>
          <w:szCs w:val="24"/>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9C17A47">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планирование и проведение отрядной деятельности;</w:t>
      </w:r>
    </w:p>
    <w:p w14:paraId="6343811A">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44115770">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7041D073">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14:paraId="05283E06">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3D6E2A54">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принятие совместно с детьми законов и правил отряда, которым они будут следовать в лагере, а также символов, названия, девиза, эмблемы, песни, которые подчеркнут принадлежность к конкретному коллективу;</w:t>
      </w:r>
    </w:p>
    <w:p w14:paraId="5F0704E4">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717C83AA">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аналитическую работу с детьми: анализ дня, анализ ситуации, мероприятия, анализ смены, результатов;</w:t>
      </w:r>
    </w:p>
    <w:p w14:paraId="54777D90">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 При формировании структуры отрядного самоуправления возможно применение метода чередования творческих поручений;</w:t>
      </w:r>
    </w:p>
    <w:p w14:paraId="3F32248D">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сбора отряда: хозяйственный сбор, организационный сбор, утренний информационный сбор отряда и другие;</w:t>
      </w:r>
    </w:p>
    <w:p w14:paraId="4696EE5F">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35F13458">
      <w:pPr>
        <w:numPr>
          <w:ilvl w:val="0"/>
          <w:numId w:val="2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D90E7E6">
      <w:pPr>
        <w:spacing w:line="240" w:lineRule="auto"/>
        <w:rPr>
          <w:rFonts w:hAnsi="Times New Roman" w:cs="Times New Roman"/>
          <w:color w:val="000000"/>
          <w:sz w:val="24"/>
          <w:szCs w:val="24"/>
        </w:rPr>
      </w:pPr>
      <w:r>
        <w:rPr>
          <w:rFonts w:hAnsi="Times New Roman" w:cs="Times New Roman"/>
          <w:color w:val="000000"/>
          <w:sz w:val="24"/>
          <w:szCs w:val="24"/>
        </w:rPr>
        <w:t>19. Система индивидуальной работы с ребенком, а также психолого-педагогического сопровождения детей и подростков направлена на создание комфортных условий для развития коммуникативной компетенции у воспитанников.</w:t>
      </w:r>
    </w:p>
    <w:p w14:paraId="3520CB8C">
      <w:pPr>
        <w:spacing w:line="600" w:lineRule="atLeast"/>
        <w:rPr>
          <w:b/>
          <w:bCs/>
          <w:color w:val="252525"/>
          <w:spacing w:val="-2"/>
          <w:sz w:val="48"/>
          <w:szCs w:val="48"/>
        </w:rPr>
      </w:pPr>
      <w:r>
        <w:rPr>
          <w:b/>
          <w:bCs/>
          <w:color w:val="252525"/>
          <w:spacing w:val="-2"/>
          <w:sz w:val="48"/>
          <w:szCs w:val="48"/>
        </w:rPr>
        <w:t>IV. Организационный раздел</w:t>
      </w:r>
    </w:p>
    <w:p w14:paraId="10394E57">
      <w:pPr>
        <w:spacing w:line="240" w:lineRule="auto"/>
        <w:rPr>
          <w:rFonts w:hAnsi="Times New Roman" w:cs="Times New Roman"/>
          <w:color w:val="000000"/>
          <w:sz w:val="24"/>
          <w:szCs w:val="24"/>
        </w:rPr>
      </w:pPr>
      <w:r>
        <w:rPr>
          <w:rFonts w:hAnsi="Times New Roman" w:cs="Times New Roman"/>
          <w:color w:val="000000"/>
          <w:sz w:val="24"/>
          <w:szCs w:val="24"/>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61B9D935">
      <w:pPr>
        <w:spacing w:line="240" w:lineRule="auto"/>
        <w:rPr>
          <w:rFonts w:hAnsi="Times New Roman" w:cs="Times New Roman"/>
          <w:color w:val="000000"/>
          <w:sz w:val="24"/>
          <w:szCs w:val="24"/>
        </w:rPr>
      </w:pPr>
      <w:r>
        <w:rPr>
          <w:rFonts w:hAnsi="Times New Roman" w:cs="Times New Roman"/>
          <w:color w:val="000000"/>
          <w:sz w:val="24"/>
          <w:szCs w:val="24"/>
        </w:rPr>
        <w:t>21. Детский оздоровительный лагерь с дневным пребыванием детей организован на базе школы.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0B1F7871">
      <w:pPr>
        <w:spacing w:line="240" w:lineRule="auto"/>
        <w:rPr>
          <w:rFonts w:hAnsi="Times New Roman" w:cs="Times New Roman"/>
          <w:color w:val="000000"/>
          <w:sz w:val="24"/>
          <w:szCs w:val="24"/>
        </w:rPr>
      </w:pPr>
      <w:r>
        <w:rPr>
          <w:rFonts w:hAnsi="Times New Roman" w:cs="Times New Roman"/>
          <w:color w:val="000000"/>
          <w:sz w:val="24"/>
          <w:szCs w:val="24"/>
        </w:rPr>
        <w:t>22. Уклад школы задает расписание деятельности лагеря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77E6DA5C">
      <w:pPr>
        <w:spacing w:line="240" w:lineRule="auto"/>
        <w:rPr>
          <w:rFonts w:hAnsi="Times New Roman" w:cs="Times New Roman"/>
          <w:color w:val="000000"/>
          <w:sz w:val="24"/>
          <w:szCs w:val="24"/>
        </w:rPr>
      </w:pPr>
      <w:r>
        <w:rPr>
          <w:rFonts w:hAnsi="Times New Roman" w:cs="Times New Roman"/>
          <w:color w:val="000000"/>
          <w:sz w:val="24"/>
          <w:szCs w:val="24"/>
        </w:rPr>
        <w:t xml:space="preserve">За одну смену лагерь принимает около </w:t>
      </w:r>
      <w:r>
        <w:rPr>
          <w:rFonts w:hint="default" w:hAnsi="Times New Roman" w:cs="Times New Roman"/>
          <w:color w:val="000000"/>
          <w:sz w:val="24"/>
          <w:szCs w:val="24"/>
          <w:lang w:val="ru-RU"/>
        </w:rPr>
        <w:t>100</w:t>
      </w:r>
      <w:r>
        <w:rPr>
          <w:rFonts w:hAnsi="Times New Roman" w:cs="Times New Roman"/>
          <w:color w:val="000000"/>
          <w:sz w:val="24"/>
          <w:szCs w:val="24"/>
        </w:rPr>
        <w:t xml:space="preserve"> воспитанников в возрасте 7–15 лет. Контингент воспитанников и их родителей формировался из жильцов, заселяющих </w:t>
      </w:r>
      <w:r>
        <w:rPr>
          <w:rFonts w:hAnsi="Times New Roman" w:cs="Times New Roman"/>
          <w:color w:val="000000"/>
          <w:sz w:val="24"/>
          <w:szCs w:val="24"/>
          <w:lang w:val="ru-RU"/>
        </w:rPr>
        <w:t>микрорайон</w:t>
      </w:r>
      <w:r>
        <w:rPr>
          <w:rFonts w:hAnsi="Times New Roman" w:cs="Times New Roman"/>
          <w:color w:val="000000"/>
          <w:sz w:val="24"/>
          <w:szCs w:val="24"/>
        </w:rPr>
        <w:t>. В микрорайоне в основном проживают семьи военных, проживавших ранее в разных регионах России. Небольшая часть семей переселились из других микрорайонов города. В основном это благополучные полные семьи. Состав воспитанников неоднороден и различается:</w:t>
      </w:r>
    </w:p>
    <w:p w14:paraId="2B6F34A8">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 уровням общего развития; имеются обучающиеся с ОВЗ;</w:t>
      </w:r>
    </w:p>
    <w:p w14:paraId="11744CED">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социальному статусу. Присутствуют воспитанники с неблагополучием, с девиантным поведением, есть дети, состоящие на различных видах учета</w:t>
      </w:r>
      <w:r>
        <w:rPr>
          <w:rFonts w:hint="default" w:hAnsi="Times New Roman" w:cs="Times New Roman"/>
          <w:color w:val="000000"/>
          <w:sz w:val="24"/>
          <w:szCs w:val="24"/>
          <w:lang w:val="ru-RU"/>
        </w:rPr>
        <w:t>, дети «группы риска»</w:t>
      </w:r>
    </w:p>
    <w:p w14:paraId="4950896D">
      <w:pPr>
        <w:numPr>
          <w:ilvl w:val="0"/>
          <w:numId w:val="2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национальной принадлежности, которая определяется многонациональностью жителей микрорайона школы.</w:t>
      </w:r>
    </w:p>
    <w:p w14:paraId="3C558842">
      <w:pPr>
        <w:spacing w:line="240" w:lineRule="auto"/>
        <w:rPr>
          <w:rFonts w:hAnsi="Times New Roman" w:cs="Times New Roman"/>
          <w:color w:val="000000"/>
          <w:sz w:val="24"/>
          <w:szCs w:val="24"/>
        </w:rPr>
      </w:pPr>
      <w:r>
        <w:rPr>
          <w:rFonts w:hAnsi="Times New Roman" w:cs="Times New Roman"/>
          <w:color w:val="000000"/>
          <w:sz w:val="24"/>
          <w:szCs w:val="24"/>
        </w:rPr>
        <w:t>23. Уклад непосредственно связан с такими характеристиками, как открытость организации как социальной среды; цикличность (лагерь существует в ситуации сменяемости периодов);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67EBD361">
      <w:pPr>
        <w:spacing w:line="240" w:lineRule="auto"/>
        <w:rPr>
          <w:rFonts w:hAnsi="Times New Roman" w:cs="Times New Roman"/>
          <w:color w:val="000000"/>
          <w:sz w:val="24"/>
          <w:szCs w:val="24"/>
        </w:rPr>
      </w:pPr>
      <w:r>
        <w:rPr>
          <w:rFonts w:hAnsi="Times New Roman" w:cs="Times New Roman"/>
          <w:color w:val="000000"/>
          <w:sz w:val="24"/>
          <w:szCs w:val="24"/>
        </w:rPr>
        <w:t xml:space="preserve">24. Элементы уклада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w:t>
      </w:r>
    </w:p>
    <w:p w14:paraId="32522DF1">
      <w:pPr>
        <w:spacing w:line="240" w:lineRule="auto"/>
        <w:rPr>
          <w:rFonts w:hAnsi="Times New Roman" w:cs="Times New Roman"/>
          <w:color w:val="000000"/>
          <w:sz w:val="24"/>
          <w:szCs w:val="24"/>
        </w:rPr>
      </w:pPr>
      <w:r>
        <w:rPr>
          <w:rFonts w:hAnsi="Times New Roman" w:cs="Times New Roman"/>
          <w:color w:val="000000"/>
          <w:sz w:val="24"/>
          <w:szCs w:val="24"/>
        </w:rPr>
        <w:t xml:space="preserve">24.1. Быт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 повседневная жизнь детей, вожатых, сотрудников организации в течение смены и формирует архитектурно-планировочные особенности лагеря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14:paraId="36BC3481">
      <w:pPr>
        <w:spacing w:line="240" w:lineRule="auto"/>
        <w:rPr>
          <w:rFonts w:hAnsi="Times New Roman" w:cs="Times New Roman"/>
          <w:color w:val="000000"/>
          <w:sz w:val="24"/>
          <w:szCs w:val="24"/>
        </w:rPr>
      </w:pPr>
      <w:r>
        <w:rPr>
          <w:rFonts w:hAnsi="Times New Roman" w:cs="Times New Roman"/>
          <w:color w:val="000000"/>
          <w:sz w:val="24"/>
          <w:szCs w:val="24"/>
        </w:rPr>
        <w:t xml:space="preserve">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имеет необходимую для организации отдыха и оздоровления детей техническую оснащенность и помещения для бытовых, досуговых, образовательных, спортивных и других занятий.</w:t>
      </w:r>
    </w:p>
    <w:p w14:paraId="28E18EE5">
      <w:pPr>
        <w:spacing w:line="240" w:lineRule="auto"/>
        <w:rPr>
          <w:rFonts w:hAnsi="Times New Roman" w:cs="Times New Roman"/>
          <w:color w:val="000000"/>
          <w:sz w:val="24"/>
          <w:szCs w:val="24"/>
        </w:rPr>
      </w:pPr>
      <w:r>
        <w:rPr>
          <w:rFonts w:hAnsi="Times New Roman" w:cs="Times New Roman"/>
          <w:color w:val="000000"/>
          <w:sz w:val="24"/>
          <w:szCs w:val="24"/>
        </w:rPr>
        <w:t xml:space="preserve">24.2. Режим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w:t>
      </w:r>
    </w:p>
    <w:p w14:paraId="6708952A">
      <w:pPr>
        <w:spacing w:line="240" w:lineRule="auto"/>
        <w:rPr>
          <w:rFonts w:hAnsi="Times New Roman" w:cs="Times New Roman"/>
          <w:color w:val="000000"/>
          <w:sz w:val="24"/>
          <w:szCs w:val="24"/>
        </w:rPr>
      </w:pPr>
      <w:r>
        <w:rPr>
          <w:rFonts w:hAnsi="Times New Roman" w:cs="Times New Roman"/>
          <w:color w:val="000000"/>
          <w:sz w:val="24"/>
          <w:szCs w:val="24"/>
        </w:rPr>
        <w:t xml:space="preserve">Соблюдение режима в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соотнесено с задачей оздоровления и отдыха детей в каникулярный период.</w:t>
      </w:r>
    </w:p>
    <w:p w14:paraId="36624EAA">
      <w:pPr>
        <w:keepNext w:val="0"/>
        <w:keepLines w:val="0"/>
        <w:pageBreakBefore w:val="0"/>
        <w:widowControl/>
        <w:kinsoku/>
        <w:wordWrap/>
        <w:overflowPunct/>
        <w:topLinePunct w:val="0"/>
        <w:autoSpaceDE/>
        <w:autoSpaceDN/>
        <w:bidi w:val="0"/>
        <w:adjustRightInd/>
        <w:snapToGrid/>
        <w:spacing w:line="140" w:lineRule="atLeast"/>
        <w:jc w:val="center"/>
        <w:textAlignment w:val="auto"/>
        <w:rPr>
          <w:rFonts w:ascii="Times New Roman" w:hAnsi="Times New Roman" w:cs="Times New Roman"/>
          <w:b/>
          <w:sz w:val="24"/>
          <w:szCs w:val="24"/>
        </w:rPr>
      </w:pPr>
      <w:r>
        <w:rPr>
          <w:rFonts w:ascii="Times New Roman" w:hAnsi="Times New Roman" w:cs="Times New Roman"/>
          <w:b/>
          <w:sz w:val="24"/>
          <w:szCs w:val="24"/>
        </w:rPr>
        <w:t xml:space="preserve">РЕЖИМ   ДНЯ   </w:t>
      </w:r>
    </w:p>
    <w:p w14:paraId="7D985CE6">
      <w:pPr>
        <w:keepNext w:val="0"/>
        <w:keepLines w:val="0"/>
        <w:pageBreakBefore w:val="0"/>
        <w:widowControl/>
        <w:kinsoku/>
        <w:wordWrap/>
        <w:overflowPunct/>
        <w:topLinePunct w:val="0"/>
        <w:autoSpaceDE/>
        <w:autoSpaceDN/>
        <w:bidi w:val="0"/>
        <w:adjustRightInd/>
        <w:snapToGrid/>
        <w:spacing w:line="140" w:lineRule="atLeast"/>
        <w:jc w:val="center"/>
        <w:textAlignment w:val="auto"/>
        <w:rPr>
          <w:rFonts w:ascii="Times New Roman" w:hAnsi="Times New Roman" w:cs="Times New Roman"/>
          <w:b/>
          <w:sz w:val="24"/>
          <w:szCs w:val="24"/>
        </w:rPr>
      </w:pPr>
      <w:r>
        <w:rPr>
          <w:rFonts w:ascii="Times New Roman" w:hAnsi="Times New Roman" w:cs="Times New Roman"/>
          <w:b/>
          <w:sz w:val="24"/>
          <w:szCs w:val="24"/>
        </w:rPr>
        <w:t xml:space="preserve">пришкольного   лагеря   с дневным   пребыванием   детей   </w:t>
      </w:r>
    </w:p>
    <w:p w14:paraId="29573251">
      <w:pPr>
        <w:keepNext w:val="0"/>
        <w:keepLines w:val="0"/>
        <w:pageBreakBefore w:val="0"/>
        <w:widowControl/>
        <w:kinsoku/>
        <w:wordWrap/>
        <w:overflowPunct/>
        <w:topLinePunct w:val="0"/>
        <w:autoSpaceDE/>
        <w:autoSpaceDN/>
        <w:bidi w:val="0"/>
        <w:adjustRightInd/>
        <w:snapToGrid/>
        <w:spacing w:line="140" w:lineRule="atLeast"/>
        <w:jc w:val="center"/>
        <w:textAlignment w:val="auto"/>
        <w:rPr>
          <w:rFonts w:ascii="Times New Roman" w:hAnsi="Times New Roman" w:cs="Times New Roman"/>
          <w:b/>
          <w:sz w:val="24"/>
          <w:szCs w:val="24"/>
        </w:rPr>
      </w:pPr>
      <w:r>
        <w:rPr>
          <w:rFonts w:ascii="Times New Roman" w:hAnsi="Times New Roman" w:cs="Times New Roman"/>
          <w:b/>
          <w:sz w:val="24"/>
          <w:szCs w:val="24"/>
        </w:rPr>
        <w:t>при    МБОУ «Средняя   общеобразовательная   школа  № 22»</w:t>
      </w:r>
    </w:p>
    <w:p w14:paraId="1F691EEF">
      <w:pPr>
        <w:jc w:val="center"/>
        <w:rPr>
          <w:rFonts w:ascii="Times New Roman" w:hAnsi="Times New Roman" w:cs="Times New Roman"/>
          <w:b/>
          <w:sz w:val="24"/>
          <w:szCs w:val="24"/>
        </w:rPr>
      </w:pPr>
    </w:p>
    <w:p w14:paraId="4EDEF60A">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8.50 - 9.10</w:t>
      </w:r>
      <w:r>
        <w:rPr>
          <w:rFonts w:ascii="Times New Roman" w:hAnsi="Times New Roman" w:cs="Times New Roman"/>
          <w:color w:val="000000" w:themeColor="text1"/>
          <w:sz w:val="24"/>
          <w:szCs w:val="24"/>
          <w14:textFill>
            <w14:solidFill>
              <w14:schemeClr w14:val="tx1"/>
            </w14:solidFill>
          </w14:textFill>
        </w:rPr>
        <w:t xml:space="preserve"> – Приём детей в лагерь</w:t>
      </w:r>
    </w:p>
    <w:p w14:paraId="77499079">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9.10 - 9.25</w:t>
      </w:r>
      <w:r>
        <w:rPr>
          <w:rFonts w:ascii="Times New Roman" w:hAnsi="Times New Roman" w:cs="Times New Roman"/>
          <w:color w:val="000000" w:themeColor="text1"/>
          <w:sz w:val="24"/>
          <w:szCs w:val="24"/>
          <w14:textFill>
            <w14:solidFill>
              <w14:schemeClr w14:val="tx1"/>
            </w14:solidFill>
          </w14:textFill>
        </w:rPr>
        <w:t xml:space="preserve"> – Утренняя зарядка</w:t>
      </w:r>
    </w:p>
    <w:p w14:paraId="37BF1FF8">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9.25 - 9.30</w:t>
      </w:r>
      <w:r>
        <w:rPr>
          <w:rFonts w:ascii="Times New Roman" w:hAnsi="Times New Roman" w:cs="Times New Roman"/>
          <w:color w:val="000000" w:themeColor="text1"/>
          <w:sz w:val="24"/>
          <w:szCs w:val="24"/>
          <w14:textFill>
            <w14:solidFill>
              <w14:schemeClr w14:val="tx1"/>
            </w14:solidFill>
          </w14:textFill>
        </w:rPr>
        <w:t xml:space="preserve"> – Утренняя линейка, объявление плана работы на день</w:t>
      </w:r>
    </w:p>
    <w:p w14:paraId="45EA8E20">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9.30 - 10.00</w:t>
      </w:r>
      <w:r>
        <w:rPr>
          <w:rFonts w:ascii="Times New Roman" w:hAnsi="Times New Roman" w:cs="Times New Roman"/>
          <w:color w:val="000000" w:themeColor="text1"/>
          <w:sz w:val="24"/>
          <w:szCs w:val="24"/>
          <w14:textFill>
            <w14:solidFill>
              <w14:schemeClr w14:val="tx1"/>
            </w14:solidFill>
          </w14:textFill>
        </w:rPr>
        <w:t xml:space="preserve"> – Завтрак</w:t>
      </w:r>
    </w:p>
    <w:p w14:paraId="5036DA0F">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10.00 - 12.00</w:t>
      </w:r>
      <w:r>
        <w:rPr>
          <w:rFonts w:ascii="Times New Roman" w:hAnsi="Times New Roman" w:cs="Times New Roman"/>
          <w:color w:val="000000" w:themeColor="text1"/>
          <w:sz w:val="24"/>
          <w:szCs w:val="24"/>
          <w14:textFill>
            <w14:solidFill>
              <w14:schemeClr w14:val="tx1"/>
            </w14:solidFill>
          </w14:textFill>
        </w:rPr>
        <w:t xml:space="preserve"> – Лагерные мероприятия (по плану)</w:t>
      </w:r>
    </w:p>
    <w:p w14:paraId="5FE82EB4">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12.00 - 13.20</w:t>
      </w:r>
      <w:r>
        <w:rPr>
          <w:rFonts w:ascii="Times New Roman" w:hAnsi="Times New Roman" w:cs="Times New Roman"/>
          <w:color w:val="000000" w:themeColor="text1"/>
          <w:sz w:val="24"/>
          <w:szCs w:val="24"/>
          <w14:textFill>
            <w14:solidFill>
              <w14:schemeClr w14:val="tx1"/>
            </w14:solidFill>
          </w14:textFill>
        </w:rPr>
        <w:t xml:space="preserve"> – Занятия по интересам в отрядах и творческих студиях</w:t>
      </w:r>
    </w:p>
    <w:p w14:paraId="5BA34185">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13.00 - 13.30</w:t>
      </w:r>
      <w:r>
        <w:rPr>
          <w:rFonts w:ascii="Times New Roman" w:hAnsi="Times New Roman" w:cs="Times New Roman"/>
          <w:color w:val="000000" w:themeColor="text1"/>
          <w:sz w:val="24"/>
          <w:szCs w:val="24"/>
          <w14:textFill>
            <w14:solidFill>
              <w14:schemeClr w14:val="tx1"/>
            </w14:solidFill>
          </w14:textFill>
        </w:rPr>
        <w:t xml:space="preserve"> – Обед</w:t>
      </w:r>
    </w:p>
    <w:p w14:paraId="530FF309">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13.30 -14.30 –</w:t>
      </w:r>
      <w:r>
        <w:rPr>
          <w:rFonts w:ascii="Times New Roman" w:hAnsi="Times New Roman" w:cs="Times New Roman"/>
          <w:color w:val="000000" w:themeColor="text1"/>
          <w:sz w:val="24"/>
          <w:szCs w:val="24"/>
          <w14:textFill>
            <w14:solidFill>
              <w14:schemeClr w14:val="tx1"/>
            </w14:solidFill>
          </w14:textFill>
        </w:rPr>
        <w:t xml:space="preserve"> Коммуникативные, подвижные игры на свежем воздухе</w:t>
      </w:r>
    </w:p>
    <w:p w14:paraId="297330E4">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14.30 – 14.50 </w:t>
      </w:r>
      <w:r>
        <w:rPr>
          <w:rFonts w:ascii="Times New Roman" w:hAnsi="Times New Roman" w:cs="Times New Roman"/>
          <w:color w:val="000000" w:themeColor="text1"/>
          <w:sz w:val="24"/>
          <w:szCs w:val="24"/>
          <w14:textFill>
            <w14:solidFill>
              <w14:schemeClr w14:val="tx1"/>
            </w14:solidFill>
          </w14:textFill>
        </w:rPr>
        <w:t>– Полдник</w:t>
      </w:r>
    </w:p>
    <w:p w14:paraId="76CDE792">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14.50 – 15.00</w:t>
      </w:r>
      <w:r>
        <w:rPr>
          <w:rFonts w:ascii="Times New Roman" w:hAnsi="Times New Roman" w:cs="Times New Roman"/>
          <w:color w:val="000000" w:themeColor="text1"/>
          <w:sz w:val="24"/>
          <w:szCs w:val="24"/>
          <w14:textFill>
            <w14:solidFill>
              <w14:schemeClr w14:val="tx1"/>
            </w14:solidFill>
          </w14:textFill>
        </w:rPr>
        <w:t xml:space="preserve"> – Линейка (подведение итогов). Уход детей домой.</w:t>
      </w:r>
    </w:p>
    <w:p w14:paraId="61C2A202">
      <w:pPr>
        <w:spacing w:line="240" w:lineRule="auto"/>
        <w:rPr>
          <w:rFonts w:hAnsi="Times New Roman" w:cs="Times New Roman"/>
          <w:color w:val="000000"/>
          <w:sz w:val="24"/>
          <w:szCs w:val="24"/>
        </w:rPr>
      </w:pPr>
      <w:r>
        <w:rPr>
          <w:rFonts w:hAnsi="Times New Roman" w:cs="Times New Roman"/>
          <w:color w:val="000000"/>
          <w:sz w:val="24"/>
          <w:szCs w:val="24"/>
        </w:rPr>
        <w:t xml:space="preserve">24.3. Корпоративная культура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проявляется в миссии лагеря,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06391124">
      <w:pPr>
        <w:spacing w:line="240" w:lineRule="auto"/>
        <w:jc w:val="center"/>
        <w:rPr>
          <w:rFonts w:hAnsi="Times New Roman" w:cs="Times New Roman"/>
          <w:b/>
          <w:bCs/>
          <w:color w:val="000000"/>
          <w:sz w:val="24"/>
          <w:szCs w:val="24"/>
        </w:rPr>
      </w:pPr>
    </w:p>
    <w:p w14:paraId="66F5A6E5">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Правила поведения воспитанников ДОЛ с дневным пребыванием на базе МБОУ «Средняя школа № </w:t>
      </w:r>
      <w:r>
        <w:rPr>
          <w:rFonts w:hint="default" w:hAnsi="Times New Roman" w:cs="Times New Roman"/>
          <w:b/>
          <w:bCs/>
          <w:color w:val="000000"/>
          <w:sz w:val="24"/>
          <w:szCs w:val="24"/>
          <w:lang w:val="ru-RU"/>
        </w:rPr>
        <w:t>22</w:t>
      </w:r>
      <w:r>
        <w:rPr>
          <w:rFonts w:hAnsi="Times New Roman" w:cs="Times New Roman"/>
          <w:b/>
          <w:bCs/>
          <w:color w:val="000000"/>
          <w:sz w:val="24"/>
          <w:szCs w:val="24"/>
        </w:rPr>
        <w:t>»</w:t>
      </w:r>
    </w:p>
    <w:p w14:paraId="22990A46">
      <w:pPr>
        <w:spacing w:line="240" w:lineRule="auto"/>
        <w:rPr>
          <w:rFonts w:hAnsi="Times New Roman" w:cs="Times New Roman"/>
          <w:color w:val="000000"/>
          <w:sz w:val="24"/>
          <w:szCs w:val="24"/>
        </w:rPr>
      </w:pPr>
      <w:r>
        <w:rPr>
          <w:rFonts w:hAnsi="Times New Roman" w:cs="Times New Roman"/>
          <w:color w:val="000000"/>
          <w:sz w:val="24"/>
          <w:szCs w:val="24"/>
        </w:rPr>
        <w:t>1. Воспитанники приходят в лагерь не позднее 8.</w:t>
      </w:r>
      <w:r>
        <w:rPr>
          <w:rFonts w:hint="default" w:hAnsi="Times New Roman" w:cs="Times New Roman"/>
          <w:color w:val="000000"/>
          <w:sz w:val="24"/>
          <w:szCs w:val="24"/>
          <w:lang w:val="ru-RU"/>
        </w:rPr>
        <w:t>5</w:t>
      </w:r>
      <w:r>
        <w:rPr>
          <w:rFonts w:hAnsi="Times New Roman" w:cs="Times New Roman"/>
          <w:color w:val="000000"/>
          <w:sz w:val="24"/>
          <w:szCs w:val="24"/>
        </w:rPr>
        <w:t>0. Одежда детей должна соответствовать погоде; в жаркие дни обязательно наличие головного убора. При себе иметь сменную обувь. В период дождливых, холодных дней дети оставляют верхнюю одежду в гардеробе.</w:t>
      </w:r>
    </w:p>
    <w:p w14:paraId="338F6F1D">
      <w:pPr>
        <w:spacing w:line="240" w:lineRule="auto"/>
        <w:rPr>
          <w:rFonts w:hAnsi="Times New Roman" w:cs="Times New Roman"/>
          <w:color w:val="000000"/>
          <w:sz w:val="24"/>
          <w:szCs w:val="24"/>
        </w:rPr>
      </w:pPr>
      <w:r>
        <w:rPr>
          <w:rFonts w:hAnsi="Times New Roman" w:cs="Times New Roman"/>
          <w:color w:val="000000"/>
          <w:sz w:val="24"/>
          <w:szCs w:val="24"/>
        </w:rPr>
        <w:t>2. Воспитанники обязаны:</w:t>
      </w:r>
    </w:p>
    <w:p w14:paraId="29EC1905">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настоящие Правила, общепринятые правила и нормы поведения в обществе;</w:t>
      </w:r>
    </w:p>
    <w:p w14:paraId="2A7AF597">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проявлять уважение к старшим, заботиться о младших;</w:t>
      </w:r>
    </w:p>
    <w:p w14:paraId="41DCF5C0">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требования сотрудников лагеря;</w:t>
      </w:r>
    </w:p>
    <w:p w14:paraId="26B34546">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аккуратно и бережно относиться к продуктам питания, имуществу лагеря, личным вещам воспитанников;</w:t>
      </w:r>
    </w:p>
    <w:p w14:paraId="1E9D65F9">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 посягать на честь и достоинство личности других воспитанников;</w:t>
      </w:r>
    </w:p>
    <w:p w14:paraId="76D0D4C2">
      <w:pPr>
        <w:numPr>
          <w:ilvl w:val="0"/>
          <w:numId w:val="2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поддерживать чистоту и порядок в отрядных комнатах, на территории лагеря.</w:t>
      </w:r>
    </w:p>
    <w:p w14:paraId="69676A5C">
      <w:pPr>
        <w:spacing w:line="240" w:lineRule="auto"/>
        <w:rPr>
          <w:rFonts w:hAnsi="Times New Roman" w:cs="Times New Roman"/>
          <w:color w:val="000000"/>
          <w:sz w:val="24"/>
          <w:szCs w:val="24"/>
        </w:rPr>
      </w:pPr>
      <w:r>
        <w:rPr>
          <w:rFonts w:hAnsi="Times New Roman" w:cs="Times New Roman"/>
          <w:color w:val="000000"/>
          <w:sz w:val="24"/>
          <w:szCs w:val="24"/>
        </w:rPr>
        <w:t>3. Воспитанникам запрещается:</w:t>
      </w:r>
    </w:p>
    <w:p w14:paraId="2F69BF38">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уходить с территории лагеря без разрешения воспитателей;</w:t>
      </w:r>
    </w:p>
    <w:p w14:paraId="4624C4B5">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приводить в лагерь и на его территорию посторонних лиц;</w:t>
      </w:r>
    </w:p>
    <w:p w14:paraId="26090C88">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приносить, передавать, использовать в школе, на ее территории, на любых мероприятиях, проводимых в рамках работы лагеря, оружие, спиртные напитки, табачные изделия, токсические, наркотические и иные предметы и вещества, способные причинить вред здоровью;</w:t>
      </w:r>
    </w:p>
    <w:p w14:paraId="591E1121">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бегать по коридорам, рекреациям, лестницам, вблизи оконных проемов и других местах, не приспособленных для игр;</w:t>
      </w:r>
    </w:p>
    <w:p w14:paraId="1F23FF59">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садиться, становиться на подоконники;</w:t>
      </w:r>
    </w:p>
    <w:p w14:paraId="524DD7F8">
      <w:pPr>
        <w:numPr>
          <w:ilvl w:val="0"/>
          <w:numId w:val="2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толкаться, устраивать потасовки, создавать опасные ситуации для жизни и здоровья.</w:t>
      </w:r>
    </w:p>
    <w:p w14:paraId="55176D1F">
      <w:pPr>
        <w:spacing w:line="240" w:lineRule="auto"/>
        <w:rPr>
          <w:rFonts w:hAnsi="Times New Roman" w:cs="Times New Roman"/>
          <w:color w:val="000000"/>
          <w:sz w:val="24"/>
          <w:szCs w:val="24"/>
        </w:rPr>
      </w:pPr>
      <w:r>
        <w:rPr>
          <w:rFonts w:hAnsi="Times New Roman" w:cs="Times New Roman"/>
          <w:color w:val="000000"/>
          <w:sz w:val="24"/>
          <w:szCs w:val="24"/>
        </w:rPr>
        <w:t>4. Воспитанникам не следует оставлять деньги и сотовые телефоны без присмотра. Администрация не несёт ответственности в случае потери денег или телефона.</w:t>
      </w:r>
    </w:p>
    <w:p w14:paraId="3B118184">
      <w:pPr>
        <w:spacing w:line="240" w:lineRule="auto"/>
        <w:rPr>
          <w:rFonts w:hAnsi="Times New Roman" w:cs="Times New Roman"/>
          <w:color w:val="000000"/>
          <w:sz w:val="24"/>
          <w:szCs w:val="24"/>
        </w:rPr>
      </w:pPr>
      <w:r>
        <w:rPr>
          <w:rFonts w:hAnsi="Times New Roman" w:cs="Times New Roman"/>
          <w:color w:val="000000"/>
          <w:sz w:val="24"/>
          <w:szCs w:val="24"/>
        </w:rPr>
        <w:t>5. При возникновении плохого самочувствия воспитанникам необходимо немедленно обращаться к воспитателю или вожатым.</w:t>
      </w:r>
    </w:p>
    <w:p w14:paraId="1133BFEC">
      <w:pPr>
        <w:spacing w:line="240" w:lineRule="auto"/>
        <w:rPr>
          <w:rFonts w:hAnsi="Times New Roman" w:cs="Times New Roman"/>
          <w:color w:val="000000"/>
          <w:sz w:val="24"/>
          <w:szCs w:val="24"/>
        </w:rPr>
      </w:pPr>
      <w:r>
        <w:rPr>
          <w:rFonts w:hAnsi="Times New Roman" w:cs="Times New Roman"/>
          <w:color w:val="000000"/>
          <w:sz w:val="24"/>
          <w:szCs w:val="24"/>
        </w:rPr>
        <w:t xml:space="preserve">24.4. Символическое пространство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включает в себя традиции, правила, легенды, кричалки, песенно-музыкальную культуру, ритуалы и другие. Каждый элемент символического пространства лагеря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14:paraId="071F91D5">
      <w:pPr>
        <w:spacing w:line="240" w:lineRule="auto"/>
        <w:rPr>
          <w:rFonts w:hAnsi="Times New Roman" w:cs="Times New Roman"/>
          <w:color w:val="000000"/>
          <w:sz w:val="24"/>
          <w:szCs w:val="24"/>
        </w:rPr>
      </w:pPr>
      <w:r>
        <w:rPr>
          <w:rFonts w:hAnsi="Times New Roman" w:cs="Times New Roman"/>
          <w:color w:val="000000"/>
          <w:sz w:val="24"/>
          <w:szCs w:val="24"/>
        </w:rPr>
        <w:t xml:space="preserve">Песенно-музыкальная культура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основана на отечественном наследии, лучших образцах песенного и музыкального творчества.</w:t>
      </w:r>
    </w:p>
    <w:p w14:paraId="5B6CC3FE">
      <w:pPr>
        <w:spacing w:line="240" w:lineRule="auto"/>
        <w:rPr>
          <w:rFonts w:hAnsi="Times New Roman" w:cs="Times New Roman"/>
          <w:color w:val="000000"/>
          <w:sz w:val="24"/>
          <w:szCs w:val="24"/>
        </w:rPr>
      </w:pPr>
      <w:r>
        <w:rPr>
          <w:rFonts w:hAnsi="Times New Roman" w:cs="Times New Roman"/>
          <w:color w:val="000000"/>
          <w:sz w:val="24"/>
          <w:szCs w:val="24"/>
        </w:rPr>
        <w:t xml:space="preserve">Легенды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лагере.</w:t>
      </w:r>
    </w:p>
    <w:p w14:paraId="2A1E636F">
      <w:pPr>
        <w:spacing w:line="240" w:lineRule="auto"/>
        <w:rPr>
          <w:rFonts w:hAnsi="Times New Roman" w:cs="Times New Roman"/>
          <w:color w:val="000000"/>
          <w:sz w:val="24"/>
          <w:szCs w:val="24"/>
        </w:rPr>
      </w:pPr>
      <w:r>
        <w:rPr>
          <w:rFonts w:hAnsi="Times New Roman" w:cs="Times New Roman"/>
          <w:color w:val="000000"/>
          <w:sz w:val="24"/>
          <w:szCs w:val="24"/>
        </w:rPr>
        <w:t>В лагере оформлены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6EE4963B">
      <w:pPr>
        <w:spacing w:line="240" w:lineRule="auto"/>
        <w:jc w:val="center"/>
        <w:rPr>
          <w:rFonts w:hAnsi="Times New Roman" w:cs="Times New Roman"/>
          <w:color w:val="000000"/>
          <w:sz w:val="24"/>
          <w:szCs w:val="24"/>
        </w:rPr>
      </w:pPr>
      <w:r>
        <w:rPr>
          <w:rFonts w:hAnsi="Times New Roman" w:cs="Times New Roman"/>
          <w:color w:val="000000"/>
          <w:sz w:val="24"/>
          <w:szCs w:val="24"/>
        </w:rPr>
        <w:t xml:space="preserve">Ритуалы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w:t>
      </w:r>
    </w:p>
    <w:p w14:paraId="780C0109">
      <w:pPr>
        <w:spacing w:line="240" w:lineRule="auto"/>
        <w:rPr>
          <w:rFonts w:hAnsi="Times New Roman" w:cs="Times New Roman"/>
          <w:color w:val="000000"/>
          <w:sz w:val="24"/>
          <w:szCs w:val="24"/>
        </w:rPr>
      </w:pPr>
      <w:r>
        <w:rPr>
          <w:rFonts w:hAnsi="Times New Roman" w:cs="Times New Roman"/>
          <w:color w:val="000000"/>
          <w:sz w:val="24"/>
          <w:szCs w:val="24"/>
        </w:rPr>
        <w:t>1. Открытие и закрытие смены. Торжественные церемонии, которые проводятся в первый и последний дни смены соответственно. Обязательные элементы ритуалов – приветствие начальника лагеря и его прощальное обращение; подъем и спуск Государственного флага РФ и знамени лагеря, исполнение Государственного гимна РФ и гимна лагеря.</w:t>
      </w:r>
    </w:p>
    <w:p w14:paraId="1465BE66">
      <w:pPr>
        <w:spacing w:line="240" w:lineRule="auto"/>
        <w:rPr>
          <w:rFonts w:hAnsi="Times New Roman" w:cs="Times New Roman"/>
          <w:color w:val="000000"/>
          <w:sz w:val="24"/>
          <w:szCs w:val="24"/>
        </w:rPr>
      </w:pPr>
      <w:r>
        <w:rPr>
          <w:rFonts w:hAnsi="Times New Roman" w:cs="Times New Roman"/>
          <w:color w:val="000000"/>
          <w:sz w:val="24"/>
          <w:szCs w:val="24"/>
        </w:rPr>
        <w:t>2. Отрядные огоньки. Традиционный сбор отрядов в отрядных комнатах в конце дня. Детей объединяет уютная атмосфера, в которой они обсуждают прошедший день и делятся своими эмоциями и желаниями. Задача вожатых – подвести итоги дня, разрешить возможные конфликты и помочь всем сдружиться.</w:t>
      </w:r>
    </w:p>
    <w:p w14:paraId="6C031DB3">
      <w:pPr>
        <w:spacing w:line="240" w:lineRule="auto"/>
        <w:rPr>
          <w:rFonts w:hAnsi="Times New Roman" w:cs="Times New Roman"/>
          <w:color w:val="000000"/>
          <w:sz w:val="24"/>
          <w:szCs w:val="24"/>
        </w:rPr>
      </w:pPr>
      <w:r>
        <w:rPr>
          <w:rFonts w:hAnsi="Times New Roman" w:cs="Times New Roman"/>
          <w:color w:val="000000"/>
          <w:sz w:val="24"/>
          <w:szCs w:val="24"/>
        </w:rPr>
        <w:t>3. Лагерная почта. В течение всей смены дети могут отправлять письма своим друзьям в лагере, которые сразу доставляют адресатам «почтальоны» из дежурного отряда. Это могут быть поздравления, предложения дружбы, стихи, обсуждения совместных игры и проектов и просто дружеская болталка.</w:t>
      </w:r>
    </w:p>
    <w:p w14:paraId="5179FC11">
      <w:pPr>
        <w:spacing w:line="240" w:lineRule="auto"/>
        <w:rPr>
          <w:rFonts w:hAnsi="Times New Roman" w:cs="Times New Roman"/>
          <w:color w:val="000000"/>
          <w:sz w:val="24"/>
          <w:szCs w:val="24"/>
        </w:rPr>
      </w:pPr>
      <w:r>
        <w:rPr>
          <w:rFonts w:hAnsi="Times New Roman" w:cs="Times New Roman"/>
          <w:color w:val="000000"/>
          <w:sz w:val="24"/>
          <w:szCs w:val="24"/>
        </w:rPr>
        <w:t>25. Реализация Программы включает в себя:</w:t>
      </w:r>
    </w:p>
    <w:p w14:paraId="40E535F9">
      <w:pPr>
        <w:spacing w:line="240" w:lineRule="auto"/>
        <w:rPr>
          <w:rFonts w:hAnsi="Times New Roman" w:cs="Times New Roman"/>
          <w:color w:val="000000"/>
          <w:sz w:val="24"/>
          <w:szCs w:val="24"/>
        </w:rPr>
      </w:pPr>
      <w:r>
        <w:rPr>
          <w:rFonts w:hAnsi="Times New Roman" w:cs="Times New Roman"/>
          <w:color w:val="000000"/>
          <w:sz w:val="24"/>
          <w:szCs w:val="24"/>
        </w:rPr>
        <w:t>25.1. 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240D6DE5">
      <w:pPr>
        <w:spacing w:line="240" w:lineRule="auto"/>
        <w:rPr>
          <w:rFonts w:hAnsi="Times New Roman" w:cs="Times New Roman"/>
          <w:color w:val="000000"/>
          <w:sz w:val="24"/>
          <w:szCs w:val="24"/>
        </w:rPr>
      </w:pPr>
      <w:r>
        <w:rPr>
          <w:rFonts w:hAnsi="Times New Roman" w:cs="Times New Roman"/>
          <w:color w:val="000000"/>
          <w:sz w:val="24"/>
          <w:szCs w:val="24"/>
        </w:rPr>
        <w:t>25.2. Организационный период смены связан с реализацией основных задач: адаптация детей к новым условиям, знакомство с режимом, правилами, укладом лагеря,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3105BF9">
      <w:pPr>
        <w:spacing w:line="240" w:lineRule="auto"/>
        <w:rPr>
          <w:rFonts w:hAnsi="Times New Roman" w:cs="Times New Roman"/>
          <w:color w:val="000000"/>
          <w:sz w:val="24"/>
          <w:szCs w:val="24"/>
        </w:rPr>
      </w:pPr>
      <w:r>
        <w:rPr>
          <w:rFonts w:hAnsi="Times New Roman" w:cs="Times New Roman"/>
          <w:color w:val="000000"/>
          <w:sz w:val="24"/>
          <w:szCs w:val="24"/>
        </w:rPr>
        <w:t>25.3.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5E8D617">
      <w:pPr>
        <w:spacing w:line="240" w:lineRule="auto"/>
        <w:rPr>
          <w:rFonts w:hAnsi="Times New Roman" w:cs="Times New Roman"/>
          <w:color w:val="000000"/>
          <w:sz w:val="24"/>
          <w:szCs w:val="24"/>
        </w:rPr>
      </w:pPr>
      <w:r>
        <w:rPr>
          <w:rFonts w:hAnsi="Times New Roman" w:cs="Times New Roman"/>
          <w:color w:val="000000"/>
          <w:sz w:val="24"/>
          <w:szCs w:val="24"/>
        </w:rPr>
        <w:t>25.4.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6F5ECB70">
      <w:pPr>
        <w:spacing w:line="240" w:lineRule="auto"/>
        <w:rPr>
          <w:rFonts w:hAnsi="Times New Roman" w:cs="Times New Roman"/>
          <w:color w:val="000000"/>
          <w:sz w:val="24"/>
          <w:szCs w:val="24"/>
        </w:rPr>
      </w:pPr>
      <w:r>
        <w:rPr>
          <w:rFonts w:hAnsi="Times New Roman" w:cs="Times New Roman"/>
          <w:color w:val="000000"/>
          <w:sz w:val="24"/>
          <w:szCs w:val="24"/>
        </w:rPr>
        <w:t>25.5.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1B065A7C">
      <w:pPr>
        <w:spacing w:line="240" w:lineRule="auto"/>
        <w:rPr>
          <w:rFonts w:hAnsi="Times New Roman" w:cs="Times New Roman"/>
          <w:color w:val="000000"/>
          <w:sz w:val="24"/>
          <w:szCs w:val="24"/>
        </w:rPr>
      </w:pPr>
      <w:r>
        <w:rPr>
          <w:rFonts w:hAnsi="Times New Roman" w:cs="Times New Roman"/>
          <w:color w:val="000000"/>
          <w:sz w:val="24"/>
          <w:szCs w:val="24"/>
        </w:rPr>
        <w:t>25.6. Анализ воспитательной работы лагеря осуществляется в соответствии с целевыми ориентирами результатов воспитания, личностными результатами воспитанников.</w:t>
      </w:r>
    </w:p>
    <w:p w14:paraId="475A2D2B">
      <w:pPr>
        <w:spacing w:line="240" w:lineRule="auto"/>
        <w:rPr>
          <w:rFonts w:hAnsi="Times New Roman" w:cs="Times New Roman"/>
          <w:color w:val="000000"/>
          <w:sz w:val="24"/>
          <w:szCs w:val="24"/>
        </w:rPr>
      </w:pPr>
      <w:r>
        <w:rPr>
          <w:rFonts w:hAnsi="Times New Roman" w:cs="Times New Roman"/>
          <w:color w:val="000000"/>
          <w:sz w:val="24"/>
          <w:szCs w:val="24"/>
        </w:rPr>
        <w:t>Основным методом анализа воспитательной работы в лагере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4CAF9533">
      <w:pPr>
        <w:spacing w:line="240" w:lineRule="auto"/>
        <w:rPr>
          <w:rFonts w:hAnsi="Times New Roman" w:cs="Times New Roman"/>
          <w:color w:val="000000"/>
          <w:sz w:val="24"/>
          <w:szCs w:val="24"/>
        </w:rPr>
      </w:pPr>
      <w:r>
        <w:rPr>
          <w:rFonts w:hAnsi="Times New Roman" w:cs="Times New Roman"/>
          <w:color w:val="000000"/>
          <w:sz w:val="24"/>
          <w:szCs w:val="24"/>
        </w:rPr>
        <w:t>Планирование анализа воспитательной работы включается в календарный план воспитательной работы.</w:t>
      </w:r>
    </w:p>
    <w:p w14:paraId="35804044">
      <w:pPr>
        <w:spacing w:line="240" w:lineRule="auto"/>
        <w:rPr>
          <w:rFonts w:hAnsi="Times New Roman" w:cs="Times New Roman"/>
          <w:color w:val="000000"/>
          <w:sz w:val="24"/>
          <w:szCs w:val="24"/>
        </w:rPr>
      </w:pPr>
      <w:r>
        <w:rPr>
          <w:rFonts w:hAnsi="Times New Roman" w:cs="Times New Roman"/>
          <w:color w:val="000000"/>
          <w:sz w:val="24"/>
          <w:szCs w:val="24"/>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25B65613">
      <w:pPr>
        <w:spacing w:line="240" w:lineRule="auto"/>
        <w:rPr>
          <w:rFonts w:hAnsi="Times New Roman" w:cs="Times New Roman"/>
          <w:color w:val="000000"/>
          <w:sz w:val="24"/>
          <w:szCs w:val="24"/>
        </w:rPr>
      </w:pPr>
      <w:r>
        <w:rPr>
          <w:rFonts w:hAnsi="Times New Roman" w:cs="Times New Roman"/>
          <w:color w:val="000000"/>
          <w:sz w:val="24"/>
          <w:szCs w:val="24"/>
        </w:rPr>
        <w:t>Основное внимание сосредотачивается на вопросах, связанных с качеством:</w:t>
      </w:r>
    </w:p>
    <w:p w14:paraId="069141CA">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реализации программы воспитательной работы в лагере в целом;</w:t>
      </w:r>
    </w:p>
    <w:p w14:paraId="69027667">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работы конкретных структурных звеньев организации отдыха детей и их оздоровления (отрядов, органов самоуправления, кружков и секций);</w:t>
      </w:r>
    </w:p>
    <w:p w14:paraId="6AFAA1FB">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деятельности педагогического коллектива;</w:t>
      </w:r>
    </w:p>
    <w:p w14:paraId="6D1C9A63">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работы с родителем (родителями) или законным представителем (законными представителями);</w:t>
      </w:r>
    </w:p>
    <w:p w14:paraId="6C494139">
      <w:pPr>
        <w:numPr>
          <w:ilvl w:val="0"/>
          <w:numId w:val="2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работы с партнерами.</w:t>
      </w:r>
    </w:p>
    <w:p w14:paraId="521A9B95">
      <w:pPr>
        <w:spacing w:line="240" w:lineRule="auto"/>
        <w:rPr>
          <w:rFonts w:hAnsi="Times New Roman" w:cs="Times New Roman"/>
          <w:color w:val="000000"/>
          <w:sz w:val="24"/>
          <w:szCs w:val="24"/>
        </w:rPr>
      </w:pPr>
      <w:r>
        <w:rPr>
          <w:rFonts w:hAnsi="Times New Roman" w:cs="Times New Roman"/>
          <w:color w:val="000000"/>
          <w:sz w:val="24"/>
          <w:szCs w:val="24"/>
        </w:rPr>
        <w:t xml:space="preserve">Качество вышеперечисленных показателей отображается в анализе воспитательной работы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как качество результатов воспитания, социализации и саморазвития детей и оценка состояния организуемой в детском лагере совместной деятельности детей и взрослых.</w:t>
      </w:r>
    </w:p>
    <w:p w14:paraId="2AADEEA4">
      <w:pPr>
        <w:spacing w:line="240" w:lineRule="auto"/>
        <w:rPr>
          <w:rFonts w:hAnsi="Times New Roman" w:cs="Times New Roman"/>
          <w:color w:val="000000"/>
          <w:sz w:val="24"/>
          <w:szCs w:val="24"/>
        </w:rPr>
      </w:pPr>
      <w:r>
        <w:rPr>
          <w:rFonts w:hAnsi="Times New Roman" w:cs="Times New Roman"/>
          <w:b/>
          <w:bCs/>
          <w:color w:val="000000"/>
          <w:sz w:val="24"/>
          <w:szCs w:val="24"/>
        </w:rPr>
        <w:t xml:space="preserve">Качество результатов воспитания, социализации и саморазвития детей. </w:t>
      </w:r>
      <w:r>
        <w:rPr>
          <w:rFonts w:hAnsi="Times New Roman" w:cs="Times New Roman"/>
          <w:color w:val="000000"/>
          <w:sz w:val="24"/>
          <w:szCs w:val="24"/>
        </w:rPr>
        <w:t xml:space="preserve">Основной показатель – </w:t>
      </w:r>
      <w:r>
        <w:rPr>
          <w:rFonts w:hAnsi="Times New Roman" w:cs="Times New Roman"/>
          <w:b/>
          <w:bCs/>
          <w:color w:val="000000"/>
          <w:sz w:val="24"/>
          <w:szCs w:val="24"/>
        </w:rPr>
        <w:t>динамика личностного развития детей в отряде за смену</w:t>
      </w:r>
      <w:r>
        <w:rPr>
          <w:rFonts w:hAnsi="Times New Roman" w:cs="Times New Roman"/>
          <w:color w:val="000000"/>
          <w:sz w:val="24"/>
          <w:szCs w:val="24"/>
        </w:rPr>
        <w:t>,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14:paraId="4E45CE0C">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14:paraId="75F958FF">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и развитие позитивных личностных отношений к этим нормам, ценностям, традициям (их освоение, принятие);</w:t>
      </w:r>
    </w:p>
    <w:p w14:paraId="70854DF7">
      <w:pPr>
        <w:numPr>
          <w:ilvl w:val="0"/>
          <w:numId w:val="2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приобретение социально значимых знаний, формирование отношения к традиционным базовым российским ценностям.</w:t>
      </w:r>
    </w:p>
    <w:p w14:paraId="4D6B05CD">
      <w:pPr>
        <w:spacing w:line="240" w:lineRule="auto"/>
        <w:rPr>
          <w:rFonts w:hAnsi="Times New Roman" w:cs="Times New Roman"/>
          <w:color w:val="000000"/>
          <w:sz w:val="24"/>
          <w:szCs w:val="24"/>
        </w:rPr>
      </w:pPr>
      <w:r>
        <w:rPr>
          <w:rFonts w:hAnsi="Times New Roman" w:cs="Times New Roman"/>
          <w:color w:val="000000"/>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14:paraId="207401AD">
      <w:pPr>
        <w:spacing w:line="240" w:lineRule="auto"/>
        <w:rPr>
          <w:rFonts w:hAnsi="Times New Roman" w:cs="Times New Roman"/>
          <w:color w:val="000000"/>
          <w:sz w:val="24"/>
          <w:szCs w:val="24"/>
        </w:rPr>
      </w:pPr>
      <w:r>
        <w:rPr>
          <w:rFonts w:hAnsi="Times New Roman" w:cs="Times New Roman"/>
          <w:b/>
          <w:bCs/>
          <w:color w:val="000000"/>
          <w:sz w:val="24"/>
          <w:szCs w:val="24"/>
        </w:rPr>
        <w:t xml:space="preserve">Оценка состояния организуемой в детском лагере совместной деятельности детей и взрослых. </w:t>
      </w:r>
      <w:r>
        <w:rPr>
          <w:rFonts w:hAnsi="Times New Roman" w:cs="Times New Roman"/>
          <w:color w:val="000000"/>
          <w:sz w:val="24"/>
          <w:szCs w:val="24"/>
        </w:rPr>
        <w:t xml:space="preserve">Показателем эффективности воспитательной работы является </w:t>
      </w:r>
      <w:r>
        <w:rPr>
          <w:rFonts w:hAnsi="Times New Roman" w:cs="Times New Roman"/>
          <w:b/>
          <w:bCs/>
          <w:color w:val="000000"/>
          <w:sz w:val="24"/>
          <w:szCs w:val="24"/>
        </w:rPr>
        <w:t>наличие в детском лагере интересной, событийно насыщенной и личностно развивающей совместной деятельности детей и взрослых</w:t>
      </w:r>
      <w:r>
        <w:rPr>
          <w:rFonts w:hAnsi="Times New Roman" w:cs="Times New Roman"/>
          <w:color w:val="000000"/>
          <w:sz w:val="24"/>
          <w:szCs w:val="24"/>
        </w:rPr>
        <w:t>. Методы анализа, которые могут использоваться детским лагерем при проведении самоанализа организуемой воспитательной работы:</w:t>
      </w:r>
    </w:p>
    <w:p w14:paraId="23F15FE8">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социологические: опрос участников образовательных отношений, экспертный анализ, фокус-группа, анализ документов и контекстный анализ;</w:t>
      </w:r>
    </w:p>
    <w:p w14:paraId="7400DB24">
      <w:pPr>
        <w:numPr>
          <w:ilvl w:val="0"/>
          <w:numId w:val="2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14:paraId="0C9CABD6">
      <w:pPr>
        <w:spacing w:line="240" w:lineRule="auto"/>
        <w:rPr>
          <w:rFonts w:hAnsi="Times New Roman" w:cs="Times New Roman"/>
          <w:color w:val="000000"/>
          <w:sz w:val="24"/>
          <w:szCs w:val="24"/>
        </w:rPr>
      </w:pPr>
      <w:r>
        <w:rPr>
          <w:rFonts w:hAnsi="Times New Roman" w:cs="Times New Roman"/>
          <w:color w:val="000000"/>
          <w:sz w:val="24"/>
          <w:szCs w:val="24"/>
        </w:rPr>
        <w:t>Организация вправе сама подбирать удобный инструментарий для мониторинга результативности воспитательной работы. При выборе методик учтены их валидность, адаптированность для определенного возраста и индивидуальных особенностей детей.</w:t>
      </w:r>
    </w:p>
    <w:p w14:paraId="661976D6">
      <w:pPr>
        <w:spacing w:line="240" w:lineRule="auto"/>
        <w:rPr>
          <w:rFonts w:hAnsi="Times New Roman" w:cs="Times New Roman"/>
          <w:color w:val="000000"/>
          <w:sz w:val="24"/>
          <w:szCs w:val="24"/>
        </w:rPr>
      </w:pPr>
      <w:r>
        <w:rPr>
          <w:rFonts w:hAnsi="Times New Roman" w:cs="Times New Roman"/>
          <w:color w:val="000000"/>
          <w:sz w:val="24"/>
          <w:szCs w:val="24"/>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14895706">
      <w:pPr>
        <w:spacing w:line="240" w:lineRule="auto"/>
        <w:rPr>
          <w:rFonts w:hAnsi="Times New Roman" w:cs="Times New Roman"/>
          <w:color w:val="000000"/>
          <w:sz w:val="24"/>
          <w:szCs w:val="24"/>
        </w:rPr>
      </w:pPr>
      <w:r>
        <w:rPr>
          <w:rFonts w:hAnsi="Times New Roman" w:cs="Times New Roman"/>
          <w:color w:val="000000"/>
          <w:sz w:val="24"/>
          <w:szCs w:val="24"/>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14:paraId="4FF1AF4F">
      <w:pPr>
        <w:spacing w:line="240" w:lineRule="auto"/>
        <w:rPr>
          <w:rFonts w:hAnsi="Times New Roman" w:cs="Times New Roman"/>
          <w:color w:val="000000"/>
          <w:sz w:val="24"/>
          <w:szCs w:val="24"/>
        </w:rPr>
      </w:pPr>
      <w:r>
        <w:rPr>
          <w:rFonts w:hAnsi="Times New Roman" w:cs="Times New Roman"/>
          <w:color w:val="000000"/>
          <w:sz w:val="24"/>
          <w:szCs w:val="24"/>
        </w:rPr>
        <w:t>26. 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745E1298">
      <w:pPr>
        <w:spacing w:line="240" w:lineRule="auto"/>
        <w:rPr>
          <w:rFonts w:hAnsi="Times New Roman" w:cs="Times New Roman"/>
          <w:color w:val="000000"/>
          <w:sz w:val="24"/>
          <w:szCs w:val="24"/>
        </w:rPr>
      </w:pPr>
      <w:r>
        <w:rPr>
          <w:rFonts w:hAnsi="Times New Roman" w:cs="Times New Roman"/>
          <w:color w:val="000000"/>
          <w:sz w:val="24"/>
          <w:szCs w:val="24"/>
        </w:rPr>
        <w:t>Планируется партнерское взаимодействие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372F8B0A">
      <w:pPr>
        <w:spacing w:line="240" w:lineRule="auto"/>
        <w:rPr>
          <w:rFonts w:hAnsi="Times New Roman" w:cs="Times New Roman"/>
          <w:color w:val="000000"/>
          <w:sz w:val="24"/>
          <w:szCs w:val="24"/>
        </w:rPr>
      </w:pPr>
      <w:r>
        <w:rPr>
          <w:rFonts w:hAnsi="Times New Roman" w:cs="Times New Roman"/>
          <w:color w:val="000000"/>
          <w:sz w:val="24"/>
          <w:szCs w:val="24"/>
        </w:rPr>
        <w:t>Привлечение воспитательного потенциала партнерского взаимодействия предусматривает:</w:t>
      </w:r>
    </w:p>
    <w:p w14:paraId="43A954BC">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3BFC627">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на базе организаций-партнеров отдельных занятий, тематических событий, отдельных мероприятий и акций;</w:t>
      </w:r>
    </w:p>
    <w:p w14:paraId="4E3A4B03">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совместная реализация тематических и профильных смен;</w:t>
      </w:r>
    </w:p>
    <w:p w14:paraId="1F219D77">
      <w:pPr>
        <w:numPr>
          <w:ilvl w:val="0"/>
          <w:numId w:val="2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5EDE5693">
      <w:pPr>
        <w:spacing w:line="240" w:lineRule="auto"/>
        <w:rPr>
          <w:rFonts w:hAnsi="Times New Roman" w:cs="Times New Roman"/>
          <w:color w:val="000000"/>
          <w:sz w:val="24"/>
          <w:szCs w:val="24"/>
        </w:rPr>
      </w:pPr>
      <w:r>
        <w:rPr>
          <w:rFonts w:hAnsi="Times New Roman" w:cs="Times New Roman"/>
          <w:color w:val="000000"/>
          <w:sz w:val="24"/>
          <w:szCs w:val="24"/>
        </w:rPr>
        <w:t>Партнерское взаимодействие создает многоуровневую систему поддержки лагеря и способствует более эффективной реализации Программы воспитательной работы, развитию социальных навыков у детей.</w:t>
      </w:r>
    </w:p>
    <w:p w14:paraId="1298FB8D">
      <w:pPr>
        <w:spacing w:line="240" w:lineRule="auto"/>
        <w:rPr>
          <w:rFonts w:hAnsi="Times New Roman" w:cs="Times New Roman"/>
          <w:color w:val="000000"/>
          <w:sz w:val="24"/>
          <w:szCs w:val="24"/>
        </w:rPr>
      </w:pPr>
      <w:r>
        <w:rPr>
          <w:rFonts w:hAnsi="Times New Roman" w:cs="Times New Roman"/>
          <w:color w:val="000000"/>
          <w:sz w:val="24"/>
          <w:szCs w:val="24"/>
        </w:rPr>
        <w:t xml:space="preserve">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 xml:space="preserve">» также планирует взаимодействие с муниципальной детской библиотекой № </w:t>
      </w:r>
      <w:r>
        <w:rPr>
          <w:rFonts w:hint="default" w:hAnsi="Times New Roman" w:cs="Times New Roman"/>
          <w:color w:val="000000"/>
          <w:sz w:val="24"/>
          <w:szCs w:val="24"/>
          <w:lang w:val="ru-RU"/>
        </w:rPr>
        <w:t>7</w:t>
      </w:r>
      <w:r>
        <w:rPr>
          <w:rFonts w:hAnsi="Times New Roman" w:cs="Times New Roman"/>
          <w:color w:val="000000"/>
          <w:sz w:val="24"/>
          <w:szCs w:val="24"/>
        </w:rPr>
        <w:t>, находящ</w:t>
      </w:r>
      <w:r>
        <w:rPr>
          <w:rFonts w:hAnsi="Times New Roman" w:cs="Times New Roman"/>
          <w:color w:val="000000"/>
          <w:sz w:val="24"/>
          <w:szCs w:val="24"/>
          <w:lang w:val="ru-RU"/>
        </w:rPr>
        <w:t>ей</w:t>
      </w:r>
      <w:r>
        <w:rPr>
          <w:rFonts w:hAnsi="Times New Roman" w:cs="Times New Roman"/>
          <w:color w:val="000000"/>
          <w:sz w:val="24"/>
          <w:szCs w:val="24"/>
        </w:rPr>
        <w:t xml:space="preserve">ся в микрорайоне школы. С муниципальной детской библиотекой запланировано проведение библиотечных уроков, громких чтений и киноуроков для воспитанников лагеря. Также ДОЛ заключил социальное партнерство с </w:t>
      </w:r>
      <w:r>
        <w:rPr>
          <w:rFonts w:hAnsi="Times New Roman" w:cs="Times New Roman"/>
          <w:color w:val="000000"/>
          <w:sz w:val="24"/>
          <w:szCs w:val="24"/>
          <w:lang w:val="ru-RU"/>
        </w:rPr>
        <w:t>кинотеатром</w:t>
      </w:r>
      <w:r>
        <w:rPr>
          <w:rFonts w:hAnsi="Times New Roman" w:cs="Times New Roman"/>
          <w:color w:val="000000"/>
          <w:sz w:val="24"/>
          <w:szCs w:val="24"/>
        </w:rPr>
        <w:t xml:space="preserve"> «Бригантина», </w:t>
      </w:r>
      <w:r>
        <w:rPr>
          <w:rFonts w:hAnsi="Times New Roman" w:cs="Times New Roman"/>
          <w:color w:val="000000"/>
          <w:sz w:val="24"/>
          <w:szCs w:val="24"/>
          <w:lang w:val="ru-RU"/>
        </w:rPr>
        <w:t>Краевым</w:t>
      </w:r>
      <w:r>
        <w:rPr>
          <w:rFonts w:hAnsi="Times New Roman" w:cs="Times New Roman"/>
          <w:color w:val="000000"/>
          <w:sz w:val="24"/>
          <w:szCs w:val="24"/>
        </w:rPr>
        <w:t xml:space="preserve"> краеведческим музее</w:t>
      </w:r>
      <w:r>
        <w:rPr>
          <w:rFonts w:hAnsi="Times New Roman" w:cs="Times New Roman"/>
          <w:color w:val="000000"/>
          <w:sz w:val="24"/>
          <w:szCs w:val="24"/>
          <w:lang w:val="ru-RU"/>
        </w:rPr>
        <w:t>м</w:t>
      </w:r>
      <w:r>
        <w:rPr>
          <w:rFonts w:hint="default" w:hAnsi="Times New Roman" w:cs="Times New Roman"/>
          <w:color w:val="000000"/>
          <w:sz w:val="24"/>
          <w:szCs w:val="24"/>
          <w:lang w:val="ru-RU"/>
        </w:rPr>
        <w:t>, Забайкальской краевой филармонией им. О.Л.Лундстрема, Домом офицеров Забайкальского края</w:t>
      </w:r>
      <w:r>
        <w:rPr>
          <w:rFonts w:hAnsi="Times New Roman" w:cs="Times New Roman"/>
          <w:color w:val="000000"/>
          <w:sz w:val="24"/>
          <w:szCs w:val="24"/>
        </w:rPr>
        <w:t>.</w:t>
      </w:r>
    </w:p>
    <w:p w14:paraId="5DD1157A">
      <w:pPr>
        <w:spacing w:line="240" w:lineRule="auto"/>
        <w:rPr>
          <w:rFonts w:hAnsi="Times New Roman" w:cs="Times New Roman"/>
          <w:color w:val="000000"/>
          <w:sz w:val="24"/>
          <w:szCs w:val="24"/>
        </w:rPr>
      </w:pPr>
      <w:r>
        <w:rPr>
          <w:rFonts w:hAnsi="Times New Roman" w:cs="Times New Roman"/>
          <w:color w:val="000000"/>
          <w:sz w:val="24"/>
          <w:szCs w:val="24"/>
        </w:rPr>
        <w:t>27. Реализация воспитательного потенциала взаимодействия с родительским сообществом — родителями (законными представителями) детей — предусматривает форматы:</w:t>
      </w:r>
    </w:p>
    <w:p w14:paraId="06FD1389">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информирование родителя (родителей) или законного представителя (законных представителей) до начала заезда ребенка в лагерь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3E180D18">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лагеря, в том числе в режиме видеоконференции;</w:t>
      </w:r>
    </w:p>
    <w:p w14:paraId="3EF1D056">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дни и события, в которые родитель (родители) или законный представитель (законные представители) могут посещать лагерь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5B657CC3">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общелагерного уровня;</w:t>
      </w:r>
    </w:p>
    <w:p w14:paraId="693674B0">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родительские форумы на интернет-сайте организации,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2ABCC073">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лагеря;</w:t>
      </w:r>
    </w:p>
    <w:p w14:paraId="6EF13A24">
      <w:pPr>
        <w:numPr>
          <w:ilvl w:val="0"/>
          <w:numId w:val="3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40946D31">
      <w:pPr>
        <w:spacing w:line="240" w:lineRule="auto"/>
        <w:rPr>
          <w:rFonts w:hAnsi="Times New Roman" w:cs="Times New Roman"/>
          <w:color w:val="000000"/>
          <w:sz w:val="24"/>
          <w:szCs w:val="24"/>
        </w:rPr>
      </w:pPr>
      <w:r>
        <w:rPr>
          <w:rFonts w:hAnsi="Times New Roman" w:cs="Times New Roman"/>
          <w:color w:val="000000"/>
          <w:sz w:val="24"/>
          <w:szCs w:val="24"/>
        </w:rPr>
        <w:t>28. 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14:paraId="52F09A06">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систему отбора, количество необходимого педагогического персонала и вожатых;</w:t>
      </w:r>
    </w:p>
    <w:p w14:paraId="2DFD8E9A">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14:paraId="0F5E614E">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вопросы повышения квалификации педагогических работников в области воспитания и образования;</w:t>
      </w:r>
    </w:p>
    <w:p w14:paraId="6709C729">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систему подготовки вожатых для работы в лагере;</w:t>
      </w:r>
    </w:p>
    <w:p w14:paraId="38FB1A24">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систему мотивации и поддержки педагогических работников и вожатых;</w:t>
      </w:r>
    </w:p>
    <w:p w14:paraId="7F6DB026">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систему методического обеспечения деятельности вожатско-педагогического состава;</w:t>
      </w:r>
    </w:p>
    <w:p w14:paraId="432C8FAE">
      <w:pPr>
        <w:numPr>
          <w:ilvl w:val="0"/>
          <w:numId w:val="3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систему наставничества и преемственности в трудовом коллективе лагеря.</w:t>
      </w:r>
    </w:p>
    <w:p w14:paraId="24419AC8">
      <w:pPr>
        <w:spacing w:line="240" w:lineRule="auto"/>
        <w:rPr>
          <w:rFonts w:hAnsi="Times New Roman" w:cs="Times New Roman"/>
          <w:color w:val="000000"/>
          <w:sz w:val="24"/>
          <w:szCs w:val="24"/>
        </w:rPr>
      </w:pPr>
      <w:r>
        <w:rPr>
          <w:rFonts w:hAnsi="Times New Roman" w:cs="Times New Roman"/>
          <w:color w:val="000000"/>
          <w:sz w:val="24"/>
          <w:szCs w:val="24"/>
        </w:rPr>
        <w:t>Работники ОЛДП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w:t>
      </w:r>
    </w:p>
    <w:p w14:paraId="1FB57411">
      <w:pPr>
        <w:spacing w:line="240" w:lineRule="auto"/>
        <w:rPr>
          <w:rFonts w:hAnsi="Times New Roman" w:cs="Times New Roman"/>
          <w:color w:val="000000"/>
          <w:sz w:val="24"/>
          <w:szCs w:val="24"/>
        </w:rPr>
      </w:pPr>
      <w:r>
        <w:rPr>
          <w:rFonts w:hAnsi="Times New Roman" w:cs="Times New Roman"/>
          <w:color w:val="000000"/>
          <w:sz w:val="24"/>
          <w:szCs w:val="24"/>
        </w:rPr>
        <w:t xml:space="preserve">Кадровое обеспечение воспитательной деятельности в ДОЛ с дневным пребыванием на базе «МБОУ Средняя школа № </w:t>
      </w:r>
      <w:r>
        <w:rPr>
          <w:rFonts w:hint="default" w:hAnsi="Times New Roman" w:cs="Times New Roman"/>
          <w:color w:val="000000"/>
          <w:sz w:val="24"/>
          <w:szCs w:val="24"/>
          <w:lang w:val="ru-RU"/>
        </w:rPr>
        <w:t>22»</w:t>
      </w:r>
      <w:r>
        <w:rPr>
          <w:rFonts w:hAnsi="Times New Roman" w:cs="Times New Roman"/>
          <w:color w:val="000000"/>
          <w:sz w:val="24"/>
          <w:szCs w:val="24"/>
        </w:rPr>
        <w:t>:</w:t>
      </w:r>
    </w:p>
    <w:p w14:paraId="54C2F1DB">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начальник лагеря</w:t>
      </w:r>
      <w:r>
        <w:rPr>
          <w:rFonts w:hAnsi="Times New Roman" w:cs="Times New Roman"/>
          <w:color w:val="000000"/>
          <w:sz w:val="24"/>
          <w:szCs w:val="24"/>
        </w:rPr>
        <w:t xml:space="preserve">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14:paraId="4BD178B9">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lang w:val="ru-RU"/>
        </w:rPr>
        <w:t>старший</w:t>
      </w:r>
      <w:r>
        <w:rPr>
          <w:rFonts w:hint="default" w:hAnsi="Times New Roman" w:cs="Times New Roman"/>
          <w:b/>
          <w:bCs/>
          <w:color w:val="000000"/>
          <w:sz w:val="24"/>
          <w:szCs w:val="24"/>
          <w:lang w:val="ru-RU"/>
        </w:rPr>
        <w:t xml:space="preserve"> вожатый</w:t>
      </w:r>
      <w:r>
        <w:rPr>
          <w:rFonts w:hAnsi="Times New Roman" w:cs="Times New Roman"/>
          <w:color w:val="000000"/>
          <w:sz w:val="24"/>
          <w:szCs w:val="24"/>
        </w:rPr>
        <w:t xml:space="preserve"> 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14:paraId="1C943ACB">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воспитатели</w:t>
      </w:r>
      <w:r>
        <w:rPr>
          <w:rFonts w:hAnsi="Times New Roman" w:cs="Times New Roman"/>
          <w:color w:val="000000"/>
          <w:sz w:val="24"/>
          <w:szCs w:val="24"/>
        </w:rPr>
        <w:t xml:space="preserve"> организуют воспитательную работу в отрядах, отвечают за безопасность детей в отряде;</w:t>
      </w:r>
    </w:p>
    <w:p w14:paraId="14E3C6AC">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медицинский работник</w:t>
      </w:r>
      <w:r>
        <w:rPr>
          <w:rFonts w:hAnsi="Times New Roman" w:cs="Times New Roman"/>
          <w:color w:val="000000"/>
          <w:sz w:val="24"/>
          <w:szCs w:val="24"/>
        </w:rPr>
        <w:t xml:space="preserve"> осуществляет периодический контроль за санитарным состоянием лагеря, контролирует проведение спортивных мероприятий, проводит мониторинг здоровья;</w:t>
      </w:r>
    </w:p>
    <w:p w14:paraId="1083802F">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вожатые</w:t>
      </w:r>
      <w:r>
        <w:rPr>
          <w:rFonts w:hAnsi="Times New Roman" w:cs="Times New Roman"/>
          <w:color w:val="000000"/>
          <w:sz w:val="24"/>
          <w:szCs w:val="24"/>
        </w:rPr>
        <w:t xml:space="preserve"> организуют дежурство в отряде, участие отряда в мероприятиях, отвечает за безопасность детей в отряде;</w:t>
      </w:r>
    </w:p>
    <w:p w14:paraId="33C344A9">
      <w:pPr>
        <w:numPr>
          <w:ilvl w:val="0"/>
          <w:numId w:val="32"/>
        </w:numPr>
        <w:spacing w:beforeAutospacing="1" w:afterAutospacing="1" w:line="240" w:lineRule="auto"/>
        <w:ind w:left="780" w:right="180"/>
        <w:rPr>
          <w:rFonts w:hAnsi="Times New Roman" w:cs="Times New Roman"/>
          <w:color w:val="000000"/>
          <w:sz w:val="24"/>
          <w:szCs w:val="24"/>
        </w:rPr>
      </w:pPr>
      <w:r>
        <w:rPr>
          <w:rFonts w:hAnsi="Times New Roman" w:cs="Times New Roman"/>
          <w:b/>
          <w:bCs/>
          <w:color w:val="000000"/>
          <w:sz w:val="24"/>
          <w:szCs w:val="24"/>
        </w:rPr>
        <w:t xml:space="preserve">привлеченные специалисты </w:t>
      </w:r>
      <w:r>
        <w:rPr>
          <w:rFonts w:hAnsi="Times New Roman" w:cs="Times New Roman"/>
          <w:color w:val="000000"/>
          <w:sz w:val="24"/>
          <w:szCs w:val="24"/>
        </w:rPr>
        <w:t>– Организуют творческую деятельность детей.</w:t>
      </w:r>
    </w:p>
    <w:p w14:paraId="06CD98A9">
      <w:pPr>
        <w:spacing w:line="240" w:lineRule="auto"/>
        <w:rPr>
          <w:rFonts w:hAnsi="Times New Roman" w:cs="Times New Roman"/>
          <w:color w:val="000000"/>
          <w:sz w:val="24"/>
          <w:szCs w:val="24"/>
        </w:rPr>
      </w:pPr>
      <w:r>
        <w:rPr>
          <w:rFonts w:hAnsi="Times New Roman" w:cs="Times New Roman"/>
          <w:color w:val="000000"/>
          <w:sz w:val="24"/>
          <w:szCs w:val="24"/>
        </w:rPr>
        <w:t>29. Методическое обеспечение реализации Программы предназначено для специалистов, ответственных за реализацию содержания программы смены (руководителя лагеря, заместителя руководителя по воспитательной работе, старшего воспитателя, старшего вожатого).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w:t>
      </w:r>
    </w:p>
    <w:p w14:paraId="5E157B38">
      <w:pPr>
        <w:spacing w:line="240" w:lineRule="auto"/>
        <w:rPr>
          <w:rFonts w:hAnsi="Times New Roman" w:cs="Times New Roman"/>
          <w:color w:val="000000"/>
          <w:sz w:val="24"/>
          <w:szCs w:val="24"/>
        </w:rPr>
      </w:pPr>
      <w:r>
        <w:rPr>
          <w:rFonts w:hAnsi="Times New Roman" w:cs="Times New Roman"/>
          <w:color w:val="000000"/>
          <w:sz w:val="24"/>
          <w:szCs w:val="24"/>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43480BFB">
      <w:pPr>
        <w:spacing w:line="240" w:lineRule="auto"/>
        <w:rPr>
          <w:rFonts w:hAnsi="Times New Roman" w:cs="Times New Roman"/>
          <w:color w:val="000000"/>
          <w:sz w:val="24"/>
          <w:szCs w:val="24"/>
        </w:rPr>
      </w:pPr>
      <w:r>
        <w:rPr>
          <w:rFonts w:hAnsi="Times New Roman" w:cs="Times New Roman"/>
          <w:color w:val="000000"/>
          <w:sz w:val="24"/>
          <w:szCs w:val="24"/>
        </w:rPr>
        <w:t>При организации обучения кадрового состава рекомендуется интегрировать содержание Программы в план подготовки, позволяя специалистам лагеря получить опыт реализации Программы на практике.</w:t>
      </w:r>
      <w:bookmarkStart w:id="0" w:name="_GoBack"/>
      <w:bookmarkEnd w:id="0"/>
    </w:p>
    <w:p w14:paraId="1F1E377A">
      <w:pPr>
        <w:spacing w:line="240" w:lineRule="auto"/>
        <w:rPr>
          <w:rFonts w:hAnsi="Times New Roman" w:cs="Times New Roman"/>
          <w:color w:val="000000"/>
          <w:sz w:val="24"/>
          <w:szCs w:val="24"/>
        </w:rPr>
      </w:pPr>
      <w:r>
        <w:rPr>
          <w:rFonts w:hAnsi="Times New Roman" w:cs="Times New Roman"/>
          <w:color w:val="000000"/>
          <w:sz w:val="24"/>
          <w:szCs w:val="24"/>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3FC04869">
      <w:pPr>
        <w:spacing w:line="240" w:lineRule="auto"/>
        <w:rPr>
          <w:rFonts w:hAnsi="Times New Roman" w:cs="Times New Roman"/>
          <w:color w:val="000000"/>
          <w:sz w:val="24"/>
          <w:szCs w:val="24"/>
        </w:rPr>
      </w:pPr>
      <w:r>
        <w:rPr>
          <w:rFonts w:hAnsi="Times New Roman" w:cs="Times New Roman"/>
          <w:color w:val="000000"/>
          <w:sz w:val="24"/>
          <w:szCs w:val="24"/>
        </w:rPr>
        <w:t>30. 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w:t>
      </w:r>
    </w:p>
    <w:p w14:paraId="0ED018A5">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флагшток (в том числе переносной), Государственный флаг Российской Федерации, флаг субъекта Российской Федерации, флаг лагеря (при наличии);</w:t>
      </w:r>
    </w:p>
    <w:p w14:paraId="6F3D50F8">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музыкальное оборудование и необходимые для качественного музыкального оформления фонограммы, записи (при наличии);</w:t>
      </w:r>
    </w:p>
    <w:p w14:paraId="123E9271">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оборудованные локации для общелагерных и отрядных событий, отрядные места, отрядные уголки (стенды);</w:t>
      </w:r>
    </w:p>
    <w:p w14:paraId="26833C88">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спортивные площадки и спортивный инвентарь;</w:t>
      </w:r>
    </w:p>
    <w:p w14:paraId="77BB816D">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канцелярские принадлежности в необходимом количестве для качественного оформления программных событий;</w:t>
      </w:r>
    </w:p>
    <w:p w14:paraId="2D38DD81">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1FECB202">
      <w:pPr>
        <w:numPr>
          <w:ilvl w:val="0"/>
          <w:numId w:val="3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специальное оборудование, которое необходимо для обеспечения инклюзивного пространства.</w:t>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9239341B"/>
    <w:multiLevelType w:val="multilevel"/>
    <w:tmpl w:val="923934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9288B902"/>
    <w:multiLevelType w:val="multilevel"/>
    <w:tmpl w:val="9288B9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9C8AC8EF"/>
    <w:multiLevelType w:val="multilevel"/>
    <w:tmpl w:val="9C8AC8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B0F1ACD9"/>
    <w:multiLevelType w:val="multilevel"/>
    <w:tmpl w:val="B0F1AC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B5E306ED"/>
    <w:multiLevelType w:val="multilevel"/>
    <w:tmpl w:val="B5E306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BE923771"/>
    <w:multiLevelType w:val="multilevel"/>
    <w:tmpl w:val="BE9237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BF205925"/>
    <w:multiLevelType w:val="multilevel"/>
    <w:tmpl w:val="BF2059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C8879AEF"/>
    <w:multiLevelType w:val="multilevel"/>
    <w:tmpl w:val="C8879A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CF092B84"/>
    <w:multiLevelType w:val="multilevel"/>
    <w:tmpl w:val="CF092B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D7F9FE59"/>
    <w:multiLevelType w:val="multilevel"/>
    <w:tmpl w:val="D7F9FE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DCBA6B53"/>
    <w:multiLevelType w:val="multilevel"/>
    <w:tmpl w:val="DCBA6B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F4B5D9F5"/>
    <w:multiLevelType w:val="multilevel"/>
    <w:tmpl w:val="F4B5D9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0053208E"/>
    <w:multiLevelType w:val="multilevel"/>
    <w:tmpl w:val="005320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0248C179"/>
    <w:multiLevelType w:val="multilevel"/>
    <w:tmpl w:val="0248C1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03D62ECE"/>
    <w:multiLevelType w:val="multilevel"/>
    <w:tmpl w:val="03D62E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0E640482"/>
    <w:multiLevelType w:val="multilevel"/>
    <w:tmpl w:val="0E6404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470EC97"/>
    <w:multiLevelType w:val="multilevel"/>
    <w:tmpl w:val="2470EC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25B654F3"/>
    <w:multiLevelType w:val="multilevel"/>
    <w:tmpl w:val="25B654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2A8F537B"/>
    <w:multiLevelType w:val="multilevel"/>
    <w:tmpl w:val="2A8F53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39A0D9AC"/>
    <w:multiLevelType w:val="multilevel"/>
    <w:tmpl w:val="39A0D9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6A08BB8"/>
    <w:multiLevelType w:val="multilevel"/>
    <w:tmpl w:val="46A08B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4C1BAE26"/>
    <w:multiLevelType w:val="multilevel"/>
    <w:tmpl w:val="4C1BAE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4D4DC07F"/>
    <w:multiLevelType w:val="multilevel"/>
    <w:tmpl w:val="4D4DC0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58765686"/>
    <w:multiLevelType w:val="multilevel"/>
    <w:tmpl w:val="587656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9ADCABA"/>
    <w:multiLevelType w:val="multilevel"/>
    <w:tmpl w:val="59ADCA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A241D34"/>
    <w:multiLevelType w:val="multilevel"/>
    <w:tmpl w:val="5A241D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60382F6E"/>
    <w:multiLevelType w:val="multilevel"/>
    <w:tmpl w:val="60382F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629F7852"/>
    <w:multiLevelType w:val="multilevel"/>
    <w:tmpl w:val="629F78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72183CF9"/>
    <w:multiLevelType w:val="multilevel"/>
    <w:tmpl w:val="72183C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77ECEA79"/>
    <w:multiLevelType w:val="multilevel"/>
    <w:tmpl w:val="77ECEA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7C246926"/>
    <w:multiLevelType w:val="multilevel"/>
    <w:tmpl w:val="7C2469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7DEC2089"/>
    <w:multiLevelType w:val="multilevel"/>
    <w:tmpl w:val="7DEC20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3"/>
  </w:num>
  <w:num w:numId="2">
    <w:abstractNumId w:val="9"/>
  </w:num>
  <w:num w:numId="3">
    <w:abstractNumId w:val="25"/>
  </w:num>
  <w:num w:numId="4">
    <w:abstractNumId w:val="7"/>
  </w:num>
  <w:num w:numId="5">
    <w:abstractNumId w:val="5"/>
  </w:num>
  <w:num w:numId="6">
    <w:abstractNumId w:val="15"/>
  </w:num>
  <w:num w:numId="7">
    <w:abstractNumId w:val="18"/>
  </w:num>
  <w:num w:numId="8">
    <w:abstractNumId w:val="29"/>
  </w:num>
  <w:num w:numId="9">
    <w:abstractNumId w:val="14"/>
  </w:num>
  <w:num w:numId="10">
    <w:abstractNumId w:val="1"/>
  </w:num>
  <w:num w:numId="11">
    <w:abstractNumId w:val="19"/>
  </w:num>
  <w:num w:numId="12">
    <w:abstractNumId w:val="26"/>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2"/>
  </w:num>
  <w:num w:numId="21">
    <w:abstractNumId w:val="27"/>
  </w:num>
  <w:num w:numId="22">
    <w:abstractNumId w:val="16"/>
  </w:num>
  <w:num w:numId="23">
    <w:abstractNumId w:val="21"/>
  </w:num>
  <w:num w:numId="24">
    <w:abstractNumId w:val="4"/>
  </w:num>
  <w:num w:numId="25">
    <w:abstractNumId w:val="31"/>
  </w:num>
  <w:num w:numId="26">
    <w:abstractNumId w:val="30"/>
  </w:num>
  <w:num w:numId="27">
    <w:abstractNumId w:val="6"/>
  </w:num>
  <w:num w:numId="28">
    <w:abstractNumId w:val="28"/>
  </w:num>
  <w:num w:numId="29">
    <w:abstractNumId w:val="2"/>
  </w:num>
  <w:num w:numId="30">
    <w:abstractNumId w:val="20"/>
  </w:num>
  <w:num w:numId="31">
    <w:abstractNumId w:val="0"/>
  </w:num>
  <w:num w:numId="32">
    <w:abstractNumId w:val="2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05DF3FFE"/>
    <w:rsid w:val="7076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14</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1</dc:creator>
  <dc:description>Подготовлено экспертами Группы Актион</dc:description>
  <cp:lastModifiedBy>1</cp:lastModifiedBy>
  <dcterms:modified xsi:type="dcterms:W3CDTF">2025-05-26T22:57:50Z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57B7A5C2EA6D41BEA53A7D1814154F69_13</vt:lpwstr>
  </property>
</Properties>
</file>